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98E39" w14:textId="77777777" w:rsidR="003466A5" w:rsidRPr="0018203D" w:rsidRDefault="003466A5" w:rsidP="003466A5">
      <w:pPr>
        <w:pStyle w:val="Heading1"/>
        <w:rPr>
          <w:rFonts w:eastAsia="MS Mincho"/>
        </w:rPr>
      </w:pPr>
      <w:bookmarkStart w:id="0" w:name="_Hlk24987273"/>
      <w:bookmarkEnd w:id="0"/>
      <w:r w:rsidRPr="0018203D">
        <w:rPr>
          <w:rFonts w:eastAsia="MS Mincho"/>
        </w:rPr>
        <w:t xml:space="preserve">Example Supervision Record </w:t>
      </w:r>
    </w:p>
    <w:p w14:paraId="60967814" w14:textId="77777777" w:rsidR="003466A5" w:rsidRPr="0018203D" w:rsidRDefault="003466A5" w:rsidP="003466A5">
      <w:pPr>
        <w:spacing w:after="0" w:line="240" w:lineRule="auto"/>
        <w:rPr>
          <w:rFonts w:ascii="Aptos" w:eastAsia="MS Mincho" w:hAnsi="Aptos" w:cs="Arial"/>
        </w:rPr>
      </w:pPr>
      <w:r w:rsidRPr="0018203D">
        <w:rPr>
          <w:rFonts w:ascii="Aptos" w:eastAsia="MS Mincho" w:hAnsi="Aptos" w:cs="Arial"/>
        </w:rPr>
        <w:t>Supervision can be seen as a process that has five functions:</w:t>
      </w:r>
    </w:p>
    <w:p w14:paraId="07898F74" w14:textId="77777777" w:rsidR="003466A5" w:rsidRPr="0018203D" w:rsidRDefault="003466A5" w:rsidP="003466A5">
      <w:pPr>
        <w:spacing w:after="0" w:line="240" w:lineRule="auto"/>
        <w:rPr>
          <w:rFonts w:ascii="Aptos" w:eastAsia="MS Mincho" w:hAnsi="Aptos" w:cs="Arial"/>
        </w:rPr>
      </w:pPr>
    </w:p>
    <w:p w14:paraId="4351161B" w14:textId="77777777" w:rsidR="003466A5" w:rsidRPr="0018203D" w:rsidRDefault="003466A5" w:rsidP="003466A5">
      <w:pPr>
        <w:numPr>
          <w:ilvl w:val="0"/>
          <w:numId w:val="15"/>
        </w:numPr>
        <w:spacing w:after="0" w:line="240" w:lineRule="auto"/>
        <w:rPr>
          <w:rFonts w:ascii="Aptos" w:eastAsia="MS Mincho" w:hAnsi="Aptos" w:cs="Arial"/>
        </w:rPr>
      </w:pPr>
      <w:r w:rsidRPr="0018203D">
        <w:rPr>
          <w:rFonts w:ascii="Aptos" w:eastAsia="MS Mincho" w:hAnsi="Aptos" w:cs="Arial"/>
        </w:rPr>
        <w:t>Review of workload</w:t>
      </w:r>
    </w:p>
    <w:p w14:paraId="18C9CFCB" w14:textId="77777777" w:rsidR="003466A5" w:rsidRPr="0018203D" w:rsidRDefault="003466A5" w:rsidP="003466A5">
      <w:pPr>
        <w:numPr>
          <w:ilvl w:val="0"/>
          <w:numId w:val="15"/>
        </w:numPr>
        <w:spacing w:after="0" w:line="240" w:lineRule="auto"/>
        <w:rPr>
          <w:rFonts w:ascii="Aptos" w:eastAsia="MS Mincho" w:hAnsi="Aptos" w:cs="Arial"/>
        </w:rPr>
      </w:pPr>
      <w:r w:rsidRPr="0018203D">
        <w:rPr>
          <w:rFonts w:ascii="Aptos" w:eastAsia="MS Mincho" w:hAnsi="Aptos" w:cs="Arial"/>
        </w:rPr>
        <w:t xml:space="preserve">Critical reflective practice </w:t>
      </w:r>
    </w:p>
    <w:p w14:paraId="11356B40" w14:textId="77777777" w:rsidR="003466A5" w:rsidRPr="0018203D" w:rsidRDefault="003466A5" w:rsidP="003466A5">
      <w:pPr>
        <w:numPr>
          <w:ilvl w:val="0"/>
          <w:numId w:val="15"/>
        </w:numPr>
        <w:spacing w:after="0" w:line="240" w:lineRule="auto"/>
        <w:rPr>
          <w:rFonts w:ascii="Aptos" w:eastAsia="MS Mincho" w:hAnsi="Aptos" w:cs="Arial"/>
        </w:rPr>
      </w:pPr>
      <w:r w:rsidRPr="0018203D">
        <w:rPr>
          <w:rFonts w:ascii="Aptos" w:eastAsia="MS Mincho" w:hAnsi="Aptos" w:cs="Arial"/>
        </w:rPr>
        <w:t>Review of values and ethics</w:t>
      </w:r>
    </w:p>
    <w:p w14:paraId="49603B2F" w14:textId="77777777" w:rsidR="003466A5" w:rsidRPr="0018203D" w:rsidRDefault="003466A5" w:rsidP="003466A5">
      <w:pPr>
        <w:numPr>
          <w:ilvl w:val="0"/>
          <w:numId w:val="15"/>
        </w:numPr>
        <w:spacing w:after="0" w:line="240" w:lineRule="auto"/>
        <w:rPr>
          <w:rFonts w:ascii="Aptos" w:eastAsia="MS Mincho" w:hAnsi="Aptos" w:cs="Arial"/>
        </w:rPr>
      </w:pPr>
      <w:r w:rsidRPr="0018203D">
        <w:rPr>
          <w:rFonts w:ascii="Aptos" w:eastAsia="MS Mincho" w:hAnsi="Aptos" w:cs="Arial"/>
        </w:rPr>
        <w:t xml:space="preserve">Assessment of the student’s progress </w:t>
      </w:r>
    </w:p>
    <w:p w14:paraId="0BCB581D" w14:textId="77777777" w:rsidR="003466A5" w:rsidRPr="0018203D" w:rsidRDefault="003466A5" w:rsidP="003466A5">
      <w:pPr>
        <w:numPr>
          <w:ilvl w:val="0"/>
          <w:numId w:val="15"/>
        </w:numPr>
        <w:spacing w:after="0" w:line="240" w:lineRule="auto"/>
        <w:rPr>
          <w:rFonts w:ascii="Aptos" w:eastAsia="MS Mincho" w:hAnsi="Aptos" w:cs="Arial"/>
        </w:rPr>
      </w:pPr>
      <w:r w:rsidRPr="0018203D">
        <w:rPr>
          <w:rFonts w:ascii="Aptos" w:eastAsia="MS Mincho" w:hAnsi="Aptos" w:cs="Arial"/>
        </w:rPr>
        <w:t xml:space="preserve">Support </w:t>
      </w:r>
    </w:p>
    <w:p w14:paraId="13000271" w14:textId="77777777" w:rsidR="003466A5" w:rsidRPr="0018203D" w:rsidRDefault="003466A5" w:rsidP="003466A5">
      <w:pPr>
        <w:spacing w:after="0" w:line="240" w:lineRule="auto"/>
        <w:jc w:val="both"/>
        <w:rPr>
          <w:rFonts w:ascii="Aptos" w:eastAsia="MS Mincho" w:hAnsi="Aptos" w:cs="Arial"/>
        </w:rPr>
      </w:pPr>
    </w:p>
    <w:p w14:paraId="026A5B7B" w14:textId="77777777" w:rsidR="003466A5" w:rsidRPr="0018203D" w:rsidRDefault="003466A5" w:rsidP="003466A5">
      <w:pPr>
        <w:spacing w:after="0" w:line="240" w:lineRule="auto"/>
        <w:jc w:val="both"/>
        <w:rPr>
          <w:rFonts w:ascii="Aptos" w:eastAsia="MS Mincho" w:hAnsi="Aptos" w:cs="Arial"/>
        </w:rPr>
      </w:pPr>
      <w:r w:rsidRPr="0018203D">
        <w:rPr>
          <w:rFonts w:ascii="Aptos" w:eastAsia="MS Mincho" w:hAnsi="Aptos" w:cs="Arial"/>
        </w:rPr>
        <w:t xml:space="preserve">Over the course of the placement, all five functions should be covered but some may require more attention at times than others. </w:t>
      </w:r>
    </w:p>
    <w:p w14:paraId="45443A86" w14:textId="77777777" w:rsidR="003466A5" w:rsidRPr="0018203D" w:rsidRDefault="003466A5" w:rsidP="003466A5">
      <w:pPr>
        <w:spacing w:after="0" w:line="240" w:lineRule="auto"/>
        <w:jc w:val="both"/>
        <w:rPr>
          <w:rFonts w:ascii="Aptos" w:eastAsia="MS Mincho" w:hAnsi="Aptos" w:cs="Arial"/>
        </w:rPr>
      </w:pPr>
    </w:p>
    <w:p w14:paraId="65861367" w14:textId="77777777" w:rsidR="003466A5" w:rsidRPr="0018203D" w:rsidRDefault="003466A5" w:rsidP="003466A5">
      <w:pPr>
        <w:pStyle w:val="BoldEmphasis"/>
      </w:pPr>
      <w:r w:rsidRPr="0018203D">
        <w:t>Expectations of Supervision</w:t>
      </w:r>
    </w:p>
    <w:p w14:paraId="63A33666" w14:textId="77777777" w:rsidR="003466A5" w:rsidRPr="0018203D" w:rsidRDefault="003466A5" w:rsidP="003466A5">
      <w:pPr>
        <w:spacing w:after="0" w:line="240" w:lineRule="auto"/>
        <w:jc w:val="both"/>
        <w:rPr>
          <w:rFonts w:ascii="Aptos" w:eastAsia="MS Mincho" w:hAnsi="Aptos" w:cs="Arial"/>
        </w:rPr>
      </w:pPr>
      <w:r w:rsidRPr="0018203D">
        <w:rPr>
          <w:rFonts w:ascii="Aptos" w:eastAsia="MS Mincho" w:hAnsi="Aptos" w:cs="Arial"/>
        </w:rPr>
        <w:t xml:space="preserve">The student should receive 1.5 hours of supervision per week. This should be booked in advance with an agenda set prior to the meeting. If there are any difficulties with arranging supervision, this should be brought to the attention of the practice learning team. </w:t>
      </w:r>
    </w:p>
    <w:p w14:paraId="076ADB0C" w14:textId="77777777" w:rsidR="003466A5" w:rsidRPr="0018203D" w:rsidRDefault="003466A5" w:rsidP="003466A5">
      <w:pPr>
        <w:spacing w:after="0" w:line="240" w:lineRule="auto"/>
        <w:jc w:val="both"/>
        <w:rPr>
          <w:rFonts w:ascii="Aptos" w:eastAsia="MS Mincho" w:hAnsi="Aptos" w:cs="Arial"/>
        </w:rPr>
      </w:pPr>
    </w:p>
    <w:p w14:paraId="296215BB" w14:textId="77777777" w:rsidR="003466A5" w:rsidRPr="0018203D" w:rsidRDefault="003466A5" w:rsidP="003466A5">
      <w:pPr>
        <w:spacing w:after="0" w:line="240" w:lineRule="auto"/>
        <w:jc w:val="both"/>
        <w:rPr>
          <w:rFonts w:ascii="Aptos" w:eastAsia="MS Mincho" w:hAnsi="Aptos" w:cs="Arial"/>
        </w:rPr>
      </w:pPr>
      <w:r w:rsidRPr="0018203D">
        <w:rPr>
          <w:rFonts w:ascii="Aptos" w:eastAsia="MS Mincho" w:hAnsi="Aptos" w:cs="Arial"/>
        </w:rPr>
        <w:t>Some students and practice educators book all supervision sessions for the placement in their diaries in advance of a set weekly time; others plan it week by week. This is up to individual preference.</w:t>
      </w:r>
    </w:p>
    <w:p w14:paraId="32E86D84" w14:textId="77777777" w:rsidR="003466A5" w:rsidRPr="0018203D" w:rsidRDefault="003466A5" w:rsidP="003466A5">
      <w:pPr>
        <w:spacing w:after="0" w:line="240" w:lineRule="auto"/>
        <w:rPr>
          <w:rFonts w:ascii="Aptos" w:eastAsia="MS Mincho" w:hAnsi="Aptos" w:cs="Arial"/>
        </w:rPr>
      </w:pPr>
    </w:p>
    <w:p w14:paraId="19BE3ED7" w14:textId="77777777" w:rsidR="003466A5" w:rsidRPr="0018203D" w:rsidRDefault="003466A5" w:rsidP="003466A5">
      <w:pPr>
        <w:pStyle w:val="BoldEmphasis"/>
      </w:pPr>
      <w:r w:rsidRPr="0018203D">
        <w:t xml:space="preserve">Agenda </w:t>
      </w:r>
    </w:p>
    <w:p w14:paraId="327D886F" w14:textId="77777777" w:rsidR="003466A5" w:rsidRPr="0018203D" w:rsidRDefault="003466A5" w:rsidP="003466A5">
      <w:pPr>
        <w:spacing w:after="0" w:line="240" w:lineRule="auto"/>
        <w:jc w:val="both"/>
        <w:rPr>
          <w:rFonts w:ascii="Aptos" w:eastAsia="MS Mincho" w:hAnsi="Aptos" w:cs="Arial"/>
        </w:rPr>
      </w:pPr>
      <w:r w:rsidRPr="0018203D">
        <w:rPr>
          <w:rFonts w:ascii="Aptos" w:eastAsia="MS Mincho" w:hAnsi="Aptos" w:cs="Arial"/>
        </w:rPr>
        <w:t>Suggested agenda items could include:</w:t>
      </w:r>
    </w:p>
    <w:p w14:paraId="14E7EB5C" w14:textId="77777777" w:rsidR="003466A5" w:rsidRPr="0018203D" w:rsidRDefault="003466A5" w:rsidP="003466A5">
      <w:pPr>
        <w:numPr>
          <w:ilvl w:val="0"/>
          <w:numId w:val="14"/>
        </w:numPr>
        <w:spacing w:after="0" w:line="240" w:lineRule="auto"/>
        <w:rPr>
          <w:rFonts w:ascii="Aptos" w:eastAsia="MS Mincho" w:hAnsi="Aptos" w:cs="Arial"/>
        </w:rPr>
      </w:pPr>
      <w:proofErr w:type="gramStart"/>
      <w:r w:rsidRPr="0018203D">
        <w:rPr>
          <w:rFonts w:ascii="Aptos" w:eastAsia="MS Mincho" w:hAnsi="Aptos" w:cs="Arial"/>
        </w:rPr>
        <w:t>Work load</w:t>
      </w:r>
      <w:proofErr w:type="gramEnd"/>
    </w:p>
    <w:p w14:paraId="203CE484"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Social work values and ethics</w:t>
      </w:r>
    </w:p>
    <w:p w14:paraId="5B17695A"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Current reading</w:t>
      </w:r>
    </w:p>
    <w:p w14:paraId="2C3193E3"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PCF/HCPC Standards of Proficiency</w:t>
      </w:r>
    </w:p>
    <w:p w14:paraId="05033E6A"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Support needs</w:t>
      </w:r>
    </w:p>
    <w:p w14:paraId="687E1EE7"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Plans for next week’s work and supervision</w:t>
      </w:r>
    </w:p>
    <w:p w14:paraId="49747F2D"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Service user/Carer feedback (see Appendix 6)</w:t>
      </w:r>
    </w:p>
    <w:p w14:paraId="153FB379"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Overall professional development</w:t>
      </w:r>
    </w:p>
    <w:p w14:paraId="47D4DF6E" w14:textId="77777777" w:rsidR="003466A5" w:rsidRPr="0018203D" w:rsidRDefault="003466A5" w:rsidP="003466A5">
      <w:pPr>
        <w:numPr>
          <w:ilvl w:val="0"/>
          <w:numId w:val="14"/>
        </w:numPr>
        <w:spacing w:after="0" w:line="240" w:lineRule="auto"/>
        <w:rPr>
          <w:rFonts w:ascii="Aptos" w:eastAsia="MS Mincho" w:hAnsi="Aptos" w:cs="Arial"/>
        </w:rPr>
      </w:pPr>
      <w:r w:rsidRPr="0018203D">
        <w:rPr>
          <w:rFonts w:ascii="Aptos" w:eastAsia="MS Mincho" w:hAnsi="Aptos" w:cs="Arial"/>
        </w:rPr>
        <w:t>Any other business</w:t>
      </w:r>
    </w:p>
    <w:p w14:paraId="4C8C5AD3" w14:textId="77777777" w:rsidR="003466A5" w:rsidRPr="0018203D" w:rsidRDefault="003466A5" w:rsidP="003466A5">
      <w:pPr>
        <w:spacing w:after="0" w:line="240" w:lineRule="auto"/>
        <w:rPr>
          <w:rFonts w:ascii="Aptos" w:eastAsia="MS Mincho" w:hAnsi="Aptos" w:cs="Arial"/>
        </w:rPr>
      </w:pPr>
    </w:p>
    <w:p w14:paraId="3F851EA7" w14:textId="77777777" w:rsidR="003466A5" w:rsidRPr="0018203D" w:rsidRDefault="003466A5" w:rsidP="003466A5">
      <w:pPr>
        <w:spacing w:after="0" w:line="240" w:lineRule="auto"/>
        <w:rPr>
          <w:rFonts w:ascii="Aptos" w:eastAsia="MS Mincho" w:hAnsi="Aptos" w:cs="Arial"/>
        </w:rPr>
      </w:pPr>
      <w:r w:rsidRPr="0018203D">
        <w:rPr>
          <w:rFonts w:ascii="Aptos" w:eastAsia="MS Mincho" w:hAnsi="Aptos" w:cs="Arial"/>
        </w:rPr>
        <w:t>Both student and practice educator should be involved in setting the agenda.</w:t>
      </w:r>
    </w:p>
    <w:p w14:paraId="70F5C9E0" w14:textId="77777777" w:rsidR="003466A5" w:rsidRPr="0018203D" w:rsidRDefault="003466A5" w:rsidP="003466A5">
      <w:pPr>
        <w:spacing w:after="0" w:line="240" w:lineRule="auto"/>
        <w:rPr>
          <w:rFonts w:ascii="Aptos" w:eastAsia="MS Mincho" w:hAnsi="Aptos" w:cs="Arial"/>
        </w:rPr>
      </w:pPr>
    </w:p>
    <w:p w14:paraId="204E9515" w14:textId="77777777" w:rsidR="003466A5" w:rsidRPr="0018203D" w:rsidRDefault="003466A5" w:rsidP="003466A5">
      <w:pPr>
        <w:pStyle w:val="BoldEmphasis"/>
      </w:pPr>
      <w:r w:rsidRPr="0018203D">
        <w:t>Notes/Record of Supervision</w:t>
      </w:r>
    </w:p>
    <w:p w14:paraId="01BA001A" w14:textId="77777777" w:rsidR="003466A5" w:rsidRPr="0018203D" w:rsidRDefault="003466A5" w:rsidP="003466A5">
      <w:pPr>
        <w:spacing w:after="0" w:line="240" w:lineRule="auto"/>
        <w:jc w:val="both"/>
        <w:rPr>
          <w:rFonts w:ascii="Aptos" w:eastAsia="MS Mincho" w:hAnsi="Aptos" w:cs="Arial"/>
        </w:rPr>
      </w:pPr>
      <w:r w:rsidRPr="0018203D">
        <w:rPr>
          <w:rFonts w:ascii="Aptos" w:eastAsia="MS Mincho" w:hAnsi="Aptos" w:cs="Arial"/>
        </w:rPr>
        <w:t xml:space="preserve">It is expected that all supervision sessions are recorded and the student, practice educator and practice supervisor (where applicable) will have copies. Many practice educators have </w:t>
      </w:r>
      <w:proofErr w:type="gramStart"/>
      <w:r w:rsidRPr="0018203D">
        <w:rPr>
          <w:rFonts w:ascii="Aptos" w:eastAsia="MS Mincho" w:hAnsi="Aptos" w:cs="Arial"/>
        </w:rPr>
        <w:t>a pro-forma</w:t>
      </w:r>
      <w:proofErr w:type="gramEnd"/>
      <w:r w:rsidRPr="0018203D">
        <w:rPr>
          <w:rFonts w:ascii="Aptos" w:eastAsia="MS Mincho" w:hAnsi="Aptos" w:cs="Arial"/>
        </w:rPr>
        <w:t xml:space="preserve"> for this which can used to record the sessions, or there is a suggested pro forma on page on the following page. Who takes the notes can be agreed between the parties involved and identified on the record. </w:t>
      </w:r>
    </w:p>
    <w:p w14:paraId="57A2A522" w14:textId="77777777" w:rsidR="003466A5" w:rsidRPr="0018203D" w:rsidRDefault="003466A5" w:rsidP="003466A5">
      <w:pPr>
        <w:spacing w:after="0" w:line="240" w:lineRule="auto"/>
        <w:jc w:val="both"/>
        <w:rPr>
          <w:rFonts w:ascii="Aptos" w:eastAsia="MS Mincho" w:hAnsi="Aptos" w:cs="Arial"/>
        </w:rPr>
      </w:pPr>
    </w:p>
    <w:p w14:paraId="15A5F255" w14:textId="77777777" w:rsidR="003466A5" w:rsidRDefault="003466A5" w:rsidP="003466A5">
      <w:pPr>
        <w:spacing w:after="0" w:line="240" w:lineRule="auto"/>
        <w:jc w:val="both"/>
        <w:rPr>
          <w:rFonts w:ascii="Aptos" w:eastAsia="MS Mincho" w:hAnsi="Aptos" w:cs="Arial"/>
        </w:rPr>
      </w:pPr>
    </w:p>
    <w:p w14:paraId="1A4E5D5B" w14:textId="77777777" w:rsidR="003466A5" w:rsidRDefault="003466A5" w:rsidP="003466A5">
      <w:pPr>
        <w:spacing w:after="0" w:line="240" w:lineRule="auto"/>
        <w:jc w:val="both"/>
        <w:rPr>
          <w:rFonts w:ascii="Aptos" w:eastAsia="MS Mincho" w:hAnsi="Aptos" w:cs="Arial"/>
        </w:rPr>
      </w:pPr>
    </w:p>
    <w:p w14:paraId="4B60218F" w14:textId="77777777" w:rsidR="003466A5" w:rsidRDefault="003466A5" w:rsidP="003466A5">
      <w:pPr>
        <w:spacing w:after="0" w:line="240" w:lineRule="auto"/>
        <w:jc w:val="both"/>
        <w:rPr>
          <w:rFonts w:ascii="Aptos" w:eastAsia="MS Mincho" w:hAnsi="Aptos" w:cs="Arial"/>
        </w:rPr>
      </w:pPr>
    </w:p>
    <w:p w14:paraId="1714E383" w14:textId="77777777" w:rsidR="003466A5" w:rsidRPr="0018203D" w:rsidRDefault="003466A5" w:rsidP="003466A5">
      <w:pPr>
        <w:spacing w:after="0" w:line="240" w:lineRule="auto"/>
        <w:jc w:val="both"/>
        <w:rPr>
          <w:rFonts w:ascii="Aptos" w:eastAsia="MS Mincho" w:hAnsi="Aptos" w:cs="Arial"/>
        </w:rPr>
      </w:pPr>
    </w:p>
    <w:p w14:paraId="1768D150" w14:textId="77777777" w:rsidR="003466A5" w:rsidRPr="0018203D" w:rsidRDefault="003466A5" w:rsidP="003466A5">
      <w:pPr>
        <w:pStyle w:val="Heading1"/>
        <w:rPr>
          <w:rFonts w:eastAsia="MS Mincho"/>
        </w:rPr>
      </w:pPr>
      <w:r w:rsidRPr="0018203D">
        <w:rPr>
          <w:rFonts w:eastAsia="MS Mincho"/>
        </w:rPr>
        <w:t>Weekly Supervision and Feedback Sheet Template</w:t>
      </w:r>
    </w:p>
    <w:p w14:paraId="5998A368" w14:textId="77777777" w:rsidR="003466A5" w:rsidRPr="0018203D" w:rsidRDefault="003466A5" w:rsidP="003466A5">
      <w:pPr>
        <w:spacing w:after="0" w:line="240" w:lineRule="auto"/>
        <w:rPr>
          <w:rFonts w:ascii="Aptos" w:eastAsia="MS Mincho" w:hAnsi="Aptos" w:cs="Arial"/>
        </w:rPr>
      </w:pPr>
      <w:r w:rsidRPr="0018203D">
        <w:rPr>
          <w:rFonts w:ascii="Aptos" w:eastAsia="MS Mincho" w:hAnsi="Aptos" w:cs="Arial"/>
        </w:rPr>
        <w:t>*This sheet is intended to expand when typing</w:t>
      </w:r>
    </w:p>
    <w:p w14:paraId="4FC1A831" w14:textId="77777777" w:rsidR="003466A5" w:rsidRPr="0018203D" w:rsidRDefault="003466A5" w:rsidP="003466A5">
      <w:pPr>
        <w:spacing w:after="0" w:line="240" w:lineRule="auto"/>
        <w:rPr>
          <w:rFonts w:ascii="Aptos" w:eastAsia="MS Mincho" w:hAnsi="Apto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22"/>
      </w:tblGrid>
      <w:tr w:rsidR="003466A5" w:rsidRPr="0018203D" w14:paraId="160718FD" w14:textId="77777777" w:rsidTr="003466A5">
        <w:tc>
          <w:tcPr>
            <w:tcW w:w="2492" w:type="pct"/>
            <w:shd w:val="clear" w:color="auto" w:fill="auto"/>
          </w:tcPr>
          <w:p w14:paraId="535E50B8"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Date:</w:t>
            </w:r>
          </w:p>
          <w:p w14:paraId="644B726A"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Student:</w:t>
            </w:r>
          </w:p>
          <w:p w14:paraId="3D7148F7"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Practice educator</w:t>
            </w:r>
            <w:r>
              <w:rPr>
                <w:rFonts w:ascii="Aptos" w:eastAsia="MS Mincho" w:hAnsi="Aptos" w:cs="Arial"/>
              </w:rPr>
              <w:t>/supervisor</w:t>
            </w:r>
            <w:r w:rsidRPr="0018203D">
              <w:rPr>
                <w:rFonts w:ascii="Aptos" w:eastAsia="MS Mincho" w:hAnsi="Aptos" w:cs="Arial"/>
              </w:rPr>
              <w:t>:</w:t>
            </w:r>
          </w:p>
          <w:p w14:paraId="3E08FA41" w14:textId="77777777" w:rsidR="003466A5" w:rsidRPr="0018203D" w:rsidRDefault="003466A5" w:rsidP="00D50356">
            <w:pPr>
              <w:spacing w:after="0" w:line="240" w:lineRule="auto"/>
              <w:rPr>
                <w:rFonts w:ascii="Aptos" w:eastAsia="MS Mincho" w:hAnsi="Aptos" w:cs="Arial"/>
              </w:rPr>
            </w:pPr>
          </w:p>
          <w:p w14:paraId="7975773C"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Agenda:</w:t>
            </w:r>
          </w:p>
        </w:tc>
        <w:tc>
          <w:tcPr>
            <w:tcW w:w="2508" w:type="pct"/>
            <w:shd w:val="clear" w:color="auto" w:fill="auto"/>
          </w:tcPr>
          <w:p w14:paraId="2A6C4105"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Links with PCF</w:t>
            </w:r>
          </w:p>
        </w:tc>
      </w:tr>
      <w:tr w:rsidR="003466A5" w:rsidRPr="0018203D" w14:paraId="101EA17D" w14:textId="77777777" w:rsidTr="003466A5">
        <w:tc>
          <w:tcPr>
            <w:tcW w:w="2492" w:type="pct"/>
            <w:shd w:val="clear" w:color="auto" w:fill="auto"/>
          </w:tcPr>
          <w:p w14:paraId="29564FEB"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Any action from the last session:</w:t>
            </w:r>
          </w:p>
          <w:p w14:paraId="6F44B213" w14:textId="77777777" w:rsidR="003466A5" w:rsidRPr="0018203D" w:rsidRDefault="003466A5" w:rsidP="00D50356">
            <w:pPr>
              <w:spacing w:after="0" w:line="240" w:lineRule="auto"/>
              <w:rPr>
                <w:rFonts w:ascii="Aptos" w:eastAsia="MS Mincho" w:hAnsi="Aptos" w:cs="Arial"/>
              </w:rPr>
            </w:pPr>
          </w:p>
          <w:p w14:paraId="39707C96" w14:textId="77777777" w:rsidR="003466A5" w:rsidRPr="0018203D" w:rsidRDefault="003466A5" w:rsidP="00D50356">
            <w:pPr>
              <w:spacing w:after="0" w:line="240" w:lineRule="auto"/>
              <w:rPr>
                <w:rFonts w:ascii="Aptos" w:eastAsia="MS Mincho" w:hAnsi="Aptos" w:cs="Arial"/>
              </w:rPr>
            </w:pPr>
          </w:p>
          <w:p w14:paraId="2B685FBC"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5E2D6F95" w14:textId="77777777" w:rsidR="003466A5" w:rsidRPr="0018203D" w:rsidRDefault="003466A5" w:rsidP="00D50356">
            <w:pPr>
              <w:spacing w:after="0" w:line="240" w:lineRule="auto"/>
              <w:rPr>
                <w:rFonts w:ascii="Aptos" w:eastAsia="MS Mincho" w:hAnsi="Aptos" w:cs="Arial"/>
              </w:rPr>
            </w:pPr>
          </w:p>
        </w:tc>
      </w:tr>
      <w:tr w:rsidR="003466A5" w:rsidRPr="0018203D" w14:paraId="0249BE7D" w14:textId="77777777" w:rsidTr="003466A5">
        <w:tc>
          <w:tcPr>
            <w:tcW w:w="2492" w:type="pct"/>
            <w:shd w:val="clear" w:color="auto" w:fill="auto"/>
          </w:tcPr>
          <w:p w14:paraId="022603A4"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Workload management:</w:t>
            </w:r>
          </w:p>
          <w:p w14:paraId="07666C25" w14:textId="77777777" w:rsidR="003466A5" w:rsidRPr="0018203D" w:rsidRDefault="003466A5" w:rsidP="00D50356">
            <w:pPr>
              <w:spacing w:after="0" w:line="240" w:lineRule="auto"/>
              <w:rPr>
                <w:rFonts w:ascii="Aptos" w:eastAsia="MS Mincho" w:hAnsi="Aptos" w:cs="Arial"/>
              </w:rPr>
            </w:pPr>
          </w:p>
          <w:p w14:paraId="7F4F7871" w14:textId="77777777" w:rsidR="003466A5" w:rsidRPr="0018203D" w:rsidRDefault="003466A5" w:rsidP="00D50356">
            <w:pPr>
              <w:spacing w:after="0" w:line="240" w:lineRule="auto"/>
              <w:rPr>
                <w:rFonts w:ascii="Aptos" w:eastAsia="MS Mincho" w:hAnsi="Aptos" w:cs="Arial"/>
              </w:rPr>
            </w:pPr>
          </w:p>
          <w:p w14:paraId="26CC964E"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11AF046F" w14:textId="77777777" w:rsidR="003466A5" w:rsidRPr="0018203D" w:rsidRDefault="003466A5" w:rsidP="00D50356">
            <w:pPr>
              <w:spacing w:after="0" w:line="240" w:lineRule="auto"/>
              <w:rPr>
                <w:rFonts w:ascii="Aptos" w:eastAsia="MS Mincho" w:hAnsi="Aptos" w:cs="Arial"/>
              </w:rPr>
            </w:pPr>
          </w:p>
        </w:tc>
      </w:tr>
      <w:tr w:rsidR="003466A5" w:rsidRPr="0018203D" w14:paraId="67C62430" w14:textId="77777777" w:rsidTr="003466A5">
        <w:tc>
          <w:tcPr>
            <w:tcW w:w="2492" w:type="pct"/>
            <w:shd w:val="clear" w:color="auto" w:fill="auto"/>
          </w:tcPr>
          <w:p w14:paraId="621D82AC"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Values, ethics and dilemmas:</w:t>
            </w:r>
          </w:p>
          <w:p w14:paraId="212AE258" w14:textId="77777777" w:rsidR="003466A5" w:rsidRPr="0018203D" w:rsidRDefault="003466A5" w:rsidP="00D50356">
            <w:pPr>
              <w:spacing w:after="0" w:line="240" w:lineRule="auto"/>
              <w:rPr>
                <w:rFonts w:ascii="Aptos" w:eastAsia="MS Mincho" w:hAnsi="Aptos" w:cs="Arial"/>
              </w:rPr>
            </w:pPr>
          </w:p>
          <w:p w14:paraId="053A1CFE" w14:textId="77777777" w:rsidR="003466A5" w:rsidRPr="0018203D" w:rsidRDefault="003466A5" w:rsidP="00D50356">
            <w:pPr>
              <w:spacing w:after="0" w:line="240" w:lineRule="auto"/>
              <w:rPr>
                <w:rFonts w:ascii="Aptos" w:eastAsia="MS Mincho" w:hAnsi="Aptos" w:cs="Arial"/>
              </w:rPr>
            </w:pPr>
          </w:p>
          <w:p w14:paraId="2176F9A4"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6C53D959" w14:textId="77777777" w:rsidR="003466A5" w:rsidRPr="0018203D" w:rsidRDefault="003466A5" w:rsidP="00D50356">
            <w:pPr>
              <w:spacing w:after="0" w:line="240" w:lineRule="auto"/>
              <w:rPr>
                <w:rFonts w:ascii="Aptos" w:eastAsia="MS Mincho" w:hAnsi="Aptos" w:cs="Arial"/>
              </w:rPr>
            </w:pPr>
          </w:p>
        </w:tc>
      </w:tr>
      <w:tr w:rsidR="003466A5" w:rsidRPr="0018203D" w14:paraId="462E4C65" w14:textId="77777777" w:rsidTr="003466A5">
        <w:tc>
          <w:tcPr>
            <w:tcW w:w="2492" w:type="pct"/>
            <w:shd w:val="clear" w:color="auto" w:fill="auto"/>
          </w:tcPr>
          <w:p w14:paraId="37674531"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Service user/Carer feedback:</w:t>
            </w:r>
          </w:p>
          <w:p w14:paraId="0FD63707" w14:textId="77777777" w:rsidR="003466A5" w:rsidRPr="0018203D" w:rsidRDefault="003466A5" w:rsidP="00D50356">
            <w:pPr>
              <w:spacing w:after="0" w:line="240" w:lineRule="auto"/>
              <w:rPr>
                <w:rFonts w:ascii="Aptos" w:eastAsia="MS Mincho" w:hAnsi="Aptos" w:cs="Arial"/>
              </w:rPr>
            </w:pPr>
          </w:p>
          <w:p w14:paraId="2809D34C" w14:textId="77777777" w:rsidR="003466A5" w:rsidRPr="0018203D" w:rsidRDefault="003466A5" w:rsidP="00D50356">
            <w:pPr>
              <w:spacing w:after="0" w:line="240" w:lineRule="auto"/>
              <w:rPr>
                <w:rFonts w:ascii="Aptos" w:eastAsia="MS Mincho" w:hAnsi="Aptos" w:cs="Arial"/>
              </w:rPr>
            </w:pPr>
          </w:p>
          <w:p w14:paraId="1BFBD697"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27641960" w14:textId="77777777" w:rsidR="003466A5" w:rsidRPr="0018203D" w:rsidRDefault="003466A5" w:rsidP="00D50356">
            <w:pPr>
              <w:spacing w:after="0" w:line="240" w:lineRule="auto"/>
              <w:rPr>
                <w:rFonts w:ascii="Aptos" w:eastAsia="MS Mincho" w:hAnsi="Aptos" w:cs="Arial"/>
              </w:rPr>
            </w:pPr>
          </w:p>
        </w:tc>
      </w:tr>
      <w:tr w:rsidR="003466A5" w:rsidRPr="0018203D" w14:paraId="54A808A1" w14:textId="77777777" w:rsidTr="003466A5">
        <w:tc>
          <w:tcPr>
            <w:tcW w:w="2492" w:type="pct"/>
            <w:shd w:val="clear" w:color="auto" w:fill="auto"/>
          </w:tcPr>
          <w:p w14:paraId="79359455"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 xml:space="preserve">What type of evidence is the student bringing to support links to PCF? </w:t>
            </w:r>
          </w:p>
          <w:p w14:paraId="17887253" w14:textId="77777777" w:rsidR="003466A5" w:rsidRPr="0018203D" w:rsidRDefault="003466A5" w:rsidP="00D50356">
            <w:pPr>
              <w:spacing w:after="0" w:line="240" w:lineRule="auto"/>
              <w:rPr>
                <w:rFonts w:ascii="Aptos" w:eastAsia="MS Mincho" w:hAnsi="Aptos" w:cs="Arial"/>
              </w:rPr>
            </w:pPr>
          </w:p>
          <w:p w14:paraId="68968DED" w14:textId="77777777" w:rsidR="003466A5" w:rsidRPr="0018203D" w:rsidRDefault="003466A5" w:rsidP="00D50356">
            <w:pPr>
              <w:spacing w:after="0" w:line="240" w:lineRule="auto"/>
              <w:rPr>
                <w:rFonts w:ascii="Aptos" w:eastAsia="MS Mincho" w:hAnsi="Aptos" w:cs="Arial"/>
              </w:rPr>
            </w:pPr>
          </w:p>
          <w:p w14:paraId="72CFAAA4"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23D244D9" w14:textId="77777777" w:rsidR="003466A5" w:rsidRPr="0018203D" w:rsidRDefault="003466A5" w:rsidP="00D50356">
            <w:pPr>
              <w:spacing w:after="0" w:line="240" w:lineRule="auto"/>
              <w:rPr>
                <w:rFonts w:ascii="Aptos" w:eastAsia="MS Mincho" w:hAnsi="Aptos" w:cs="Arial"/>
              </w:rPr>
            </w:pPr>
          </w:p>
        </w:tc>
      </w:tr>
      <w:tr w:rsidR="003466A5" w:rsidRPr="0018203D" w14:paraId="3274DA21" w14:textId="77777777" w:rsidTr="003466A5">
        <w:tc>
          <w:tcPr>
            <w:tcW w:w="2492" w:type="pct"/>
            <w:shd w:val="clear" w:color="auto" w:fill="auto"/>
          </w:tcPr>
          <w:p w14:paraId="4D5FF37C"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Links between practice and University based learning:</w:t>
            </w:r>
          </w:p>
          <w:p w14:paraId="750CC492" w14:textId="77777777" w:rsidR="003466A5" w:rsidRPr="0018203D" w:rsidRDefault="003466A5" w:rsidP="00D50356">
            <w:pPr>
              <w:spacing w:after="0" w:line="240" w:lineRule="auto"/>
              <w:rPr>
                <w:rFonts w:ascii="Aptos" w:eastAsia="MS Mincho" w:hAnsi="Aptos" w:cs="Arial"/>
              </w:rPr>
            </w:pPr>
          </w:p>
          <w:p w14:paraId="05DDFDCB" w14:textId="77777777" w:rsidR="003466A5" w:rsidRPr="0018203D" w:rsidRDefault="003466A5" w:rsidP="00D50356">
            <w:pPr>
              <w:spacing w:after="0" w:line="240" w:lineRule="auto"/>
              <w:rPr>
                <w:rFonts w:ascii="Aptos" w:eastAsia="MS Mincho" w:hAnsi="Aptos" w:cs="Arial"/>
              </w:rPr>
            </w:pPr>
          </w:p>
          <w:p w14:paraId="305E05D3"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22124885" w14:textId="77777777" w:rsidR="003466A5" w:rsidRPr="0018203D" w:rsidRDefault="003466A5" w:rsidP="00D50356">
            <w:pPr>
              <w:spacing w:after="0" w:line="240" w:lineRule="auto"/>
              <w:rPr>
                <w:rFonts w:ascii="Aptos" w:eastAsia="MS Mincho" w:hAnsi="Aptos" w:cs="Arial"/>
              </w:rPr>
            </w:pPr>
          </w:p>
        </w:tc>
      </w:tr>
      <w:tr w:rsidR="003466A5" w:rsidRPr="0018203D" w14:paraId="67524EBD" w14:textId="77777777" w:rsidTr="003466A5">
        <w:tc>
          <w:tcPr>
            <w:tcW w:w="2492" w:type="pct"/>
            <w:shd w:val="clear" w:color="auto" w:fill="auto"/>
          </w:tcPr>
          <w:p w14:paraId="47E0E63A"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Support</w:t>
            </w:r>
          </w:p>
          <w:p w14:paraId="19ED086E" w14:textId="77777777" w:rsidR="003466A5" w:rsidRPr="0018203D" w:rsidRDefault="003466A5" w:rsidP="00D50356">
            <w:pPr>
              <w:spacing w:after="0" w:line="240" w:lineRule="auto"/>
              <w:rPr>
                <w:rFonts w:ascii="Aptos" w:eastAsia="MS Mincho" w:hAnsi="Aptos" w:cs="Arial"/>
              </w:rPr>
            </w:pPr>
          </w:p>
          <w:p w14:paraId="356910C5" w14:textId="77777777" w:rsidR="003466A5" w:rsidRPr="0018203D" w:rsidRDefault="003466A5" w:rsidP="00D50356">
            <w:pPr>
              <w:spacing w:after="0" w:line="240" w:lineRule="auto"/>
              <w:rPr>
                <w:rFonts w:ascii="Aptos" w:eastAsia="MS Mincho" w:hAnsi="Aptos" w:cs="Arial"/>
              </w:rPr>
            </w:pPr>
          </w:p>
          <w:p w14:paraId="1AB520DF"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31BAD38B" w14:textId="77777777" w:rsidR="003466A5" w:rsidRPr="0018203D" w:rsidRDefault="003466A5" w:rsidP="00D50356">
            <w:pPr>
              <w:spacing w:after="0" w:line="240" w:lineRule="auto"/>
              <w:rPr>
                <w:rFonts w:ascii="Aptos" w:eastAsia="MS Mincho" w:hAnsi="Aptos" w:cs="Arial"/>
              </w:rPr>
            </w:pPr>
          </w:p>
        </w:tc>
      </w:tr>
      <w:tr w:rsidR="003466A5" w:rsidRPr="0018203D" w14:paraId="36BF300D" w14:textId="77777777" w:rsidTr="003466A5">
        <w:tc>
          <w:tcPr>
            <w:tcW w:w="2492" w:type="pct"/>
            <w:shd w:val="clear" w:color="auto" w:fill="auto"/>
          </w:tcPr>
          <w:p w14:paraId="5BA3A14B" w14:textId="77777777" w:rsidR="003466A5" w:rsidRPr="0018203D" w:rsidRDefault="003466A5" w:rsidP="00D50356">
            <w:pPr>
              <w:spacing w:after="0" w:line="240" w:lineRule="auto"/>
              <w:rPr>
                <w:rFonts w:ascii="Aptos" w:eastAsia="MS Mincho" w:hAnsi="Aptos" w:cs="Arial"/>
              </w:rPr>
            </w:pPr>
            <w:r w:rsidRPr="0018203D">
              <w:rPr>
                <w:rFonts w:ascii="Aptos" w:eastAsia="MS Mincho" w:hAnsi="Aptos" w:cs="Arial"/>
              </w:rPr>
              <w:t>Overall professional development:</w:t>
            </w:r>
          </w:p>
          <w:p w14:paraId="2F6FA505" w14:textId="77777777" w:rsidR="003466A5" w:rsidRPr="0018203D" w:rsidRDefault="003466A5" w:rsidP="00D50356">
            <w:pPr>
              <w:spacing w:after="0" w:line="240" w:lineRule="auto"/>
              <w:rPr>
                <w:rFonts w:ascii="Aptos" w:eastAsia="MS Mincho" w:hAnsi="Aptos" w:cs="Arial"/>
              </w:rPr>
            </w:pPr>
          </w:p>
          <w:p w14:paraId="691A846F" w14:textId="77777777" w:rsidR="003466A5" w:rsidRPr="0018203D" w:rsidRDefault="003466A5" w:rsidP="00D50356">
            <w:pPr>
              <w:spacing w:after="0" w:line="240" w:lineRule="auto"/>
              <w:rPr>
                <w:rFonts w:ascii="Aptos" w:eastAsia="MS Mincho" w:hAnsi="Aptos" w:cs="Arial"/>
              </w:rPr>
            </w:pPr>
          </w:p>
          <w:p w14:paraId="39578B70" w14:textId="77777777" w:rsidR="003466A5" w:rsidRPr="0018203D" w:rsidRDefault="003466A5" w:rsidP="00D50356">
            <w:pPr>
              <w:spacing w:after="0" w:line="240" w:lineRule="auto"/>
              <w:rPr>
                <w:rFonts w:ascii="Aptos" w:eastAsia="MS Mincho" w:hAnsi="Aptos" w:cs="Arial"/>
              </w:rPr>
            </w:pPr>
          </w:p>
        </w:tc>
        <w:tc>
          <w:tcPr>
            <w:tcW w:w="2508" w:type="pct"/>
            <w:shd w:val="clear" w:color="auto" w:fill="auto"/>
          </w:tcPr>
          <w:p w14:paraId="6E8D1DDA" w14:textId="77777777" w:rsidR="003466A5" w:rsidRPr="0018203D" w:rsidRDefault="003466A5" w:rsidP="00D50356">
            <w:pPr>
              <w:spacing w:after="0" w:line="240" w:lineRule="auto"/>
              <w:rPr>
                <w:rFonts w:ascii="Aptos" w:eastAsia="MS Mincho" w:hAnsi="Aptos" w:cs="Arial"/>
              </w:rPr>
            </w:pPr>
          </w:p>
        </w:tc>
      </w:tr>
    </w:tbl>
    <w:p w14:paraId="5FA3464D" w14:textId="77777777" w:rsidR="003466A5" w:rsidRPr="0018203D" w:rsidRDefault="003466A5" w:rsidP="003466A5">
      <w:pPr>
        <w:spacing w:after="0" w:line="240" w:lineRule="auto"/>
        <w:rPr>
          <w:rFonts w:ascii="Aptos" w:eastAsia="MS Mincho" w:hAnsi="Aptos" w:cs="Arial"/>
        </w:rPr>
      </w:pPr>
    </w:p>
    <w:p w14:paraId="6FE72FB8" w14:textId="77777777" w:rsidR="003466A5" w:rsidRPr="0018203D" w:rsidRDefault="003466A5" w:rsidP="003466A5">
      <w:pPr>
        <w:spacing w:after="0" w:line="240" w:lineRule="auto"/>
        <w:rPr>
          <w:rFonts w:ascii="Aptos" w:eastAsia="MS Mincho" w:hAnsi="Aptos" w:cs="Arial"/>
        </w:rPr>
      </w:pPr>
      <w:r w:rsidRPr="0018203D">
        <w:rPr>
          <w:rFonts w:ascii="Aptos" w:eastAsia="MS Mincho" w:hAnsi="Aptos" w:cs="Arial"/>
        </w:rPr>
        <w:t xml:space="preserve">Signed (Student): </w:t>
      </w:r>
      <w:r w:rsidRPr="0018203D">
        <w:rPr>
          <w:rFonts w:ascii="Aptos" w:eastAsia="MS Mincho" w:hAnsi="Aptos" w:cs="Arial"/>
        </w:rPr>
        <w:tab/>
      </w:r>
      <w:r w:rsidRPr="0018203D">
        <w:rPr>
          <w:rFonts w:ascii="Aptos" w:eastAsia="MS Mincho" w:hAnsi="Aptos" w:cs="Arial"/>
        </w:rPr>
        <w:tab/>
      </w:r>
      <w:r w:rsidRPr="0018203D">
        <w:rPr>
          <w:rFonts w:ascii="Aptos" w:eastAsia="MS Mincho" w:hAnsi="Aptos" w:cs="Arial"/>
        </w:rPr>
        <w:tab/>
      </w:r>
      <w:r w:rsidRPr="0018203D">
        <w:rPr>
          <w:rFonts w:ascii="Aptos" w:eastAsia="MS Mincho" w:hAnsi="Aptos" w:cs="Arial"/>
        </w:rPr>
        <w:tab/>
      </w:r>
      <w:r w:rsidRPr="0018203D">
        <w:rPr>
          <w:rFonts w:ascii="Aptos" w:eastAsia="MS Mincho" w:hAnsi="Aptos" w:cs="Arial"/>
        </w:rPr>
        <w:tab/>
      </w:r>
      <w:r w:rsidRPr="0018203D">
        <w:rPr>
          <w:rFonts w:ascii="Aptos" w:eastAsia="MS Mincho" w:hAnsi="Aptos" w:cs="Arial"/>
        </w:rPr>
        <w:tab/>
        <w:t>Date:</w:t>
      </w:r>
    </w:p>
    <w:p w14:paraId="19A40E62" w14:textId="77777777" w:rsidR="003466A5" w:rsidRPr="0018203D" w:rsidRDefault="003466A5" w:rsidP="003466A5">
      <w:pPr>
        <w:spacing w:after="0" w:line="240" w:lineRule="auto"/>
        <w:rPr>
          <w:rFonts w:ascii="Aptos" w:eastAsia="MS Mincho" w:hAnsi="Aptos" w:cs="Arial"/>
        </w:rPr>
      </w:pPr>
    </w:p>
    <w:p w14:paraId="49FE8332" w14:textId="4DE74B8B" w:rsidR="00DA6D27" w:rsidRPr="003466A5" w:rsidRDefault="003466A5" w:rsidP="003466A5">
      <w:pPr>
        <w:spacing w:after="0" w:line="240" w:lineRule="auto"/>
        <w:rPr>
          <w:rFonts w:ascii="Aptos" w:hAnsi="Aptos"/>
        </w:rPr>
      </w:pPr>
      <w:r w:rsidRPr="0018203D">
        <w:rPr>
          <w:rFonts w:ascii="Aptos" w:eastAsia="MS Mincho" w:hAnsi="Aptos" w:cs="Arial"/>
        </w:rPr>
        <w:t xml:space="preserve">Signed (Practice educator or supervisor): </w:t>
      </w:r>
      <w:r w:rsidRPr="0018203D">
        <w:rPr>
          <w:rFonts w:ascii="Aptos" w:eastAsia="MS Mincho" w:hAnsi="Aptos" w:cs="Arial"/>
        </w:rPr>
        <w:tab/>
      </w:r>
      <w:r w:rsidRPr="0018203D">
        <w:rPr>
          <w:rFonts w:ascii="Aptos" w:eastAsia="MS Mincho" w:hAnsi="Aptos" w:cs="Arial"/>
        </w:rPr>
        <w:tab/>
      </w:r>
      <w:r w:rsidRPr="0018203D">
        <w:rPr>
          <w:rFonts w:ascii="Aptos" w:eastAsia="MS Mincho" w:hAnsi="Aptos" w:cs="Arial"/>
        </w:rPr>
        <w:tab/>
        <w:t>Date:</w:t>
      </w:r>
    </w:p>
    <w:sectPr w:rsidR="00DA6D27" w:rsidRPr="003466A5" w:rsidSect="006B3835">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B469" w14:textId="77777777" w:rsidR="003466A5" w:rsidRDefault="003466A5" w:rsidP="00B44831">
      <w:pPr>
        <w:spacing w:after="0" w:line="240" w:lineRule="auto"/>
      </w:pPr>
      <w:r>
        <w:separator/>
      </w:r>
    </w:p>
  </w:endnote>
  <w:endnote w:type="continuationSeparator" w:id="0">
    <w:p w14:paraId="63FBD643" w14:textId="77777777" w:rsidR="003466A5" w:rsidRDefault="003466A5" w:rsidP="00B4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1AFE" w14:textId="77777777" w:rsidR="007E305F" w:rsidRDefault="007E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5F16E" w14:textId="77777777" w:rsidR="003466A5" w:rsidRDefault="003466A5" w:rsidP="00B44831">
      <w:pPr>
        <w:spacing w:after="0" w:line="240" w:lineRule="auto"/>
      </w:pPr>
      <w:r>
        <w:separator/>
      </w:r>
    </w:p>
  </w:footnote>
  <w:footnote w:type="continuationSeparator" w:id="0">
    <w:p w14:paraId="13AAB6C5" w14:textId="77777777" w:rsidR="003466A5" w:rsidRDefault="003466A5" w:rsidP="00B4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FCE"/>
    <w:multiLevelType w:val="hybridMultilevel"/>
    <w:tmpl w:val="4162C4C8"/>
    <w:lvl w:ilvl="0" w:tplc="ED240068">
      <w:start w:val="1"/>
      <w:numFmt w:val="bullet"/>
      <w:lvlText w:val="-"/>
      <w:lvlJc w:val="left"/>
      <w:pPr>
        <w:tabs>
          <w:tab w:val="num" w:pos="1800"/>
        </w:tabs>
        <w:ind w:left="1800" w:hanging="720"/>
      </w:pPr>
      <w:rPr>
        <w:rFonts w:ascii="Times New Roman" w:hAnsi="Times New Roman" w:cs="Times New Roman" w:hint="default"/>
        <w:sz w:val="28"/>
        <w:szCs w:val="2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4B74CE"/>
    <w:multiLevelType w:val="hybridMultilevel"/>
    <w:tmpl w:val="CA70B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51405D"/>
    <w:multiLevelType w:val="hybridMultilevel"/>
    <w:tmpl w:val="4E800232"/>
    <w:lvl w:ilvl="0" w:tplc="C498A55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D79D1"/>
    <w:multiLevelType w:val="hybridMultilevel"/>
    <w:tmpl w:val="A2B4643E"/>
    <w:lvl w:ilvl="0" w:tplc="0809000F">
      <w:start w:val="1"/>
      <w:numFmt w:val="decimal"/>
      <w:lvlText w:val="%1."/>
      <w:lvlJc w:val="left"/>
      <w:pPr>
        <w:ind w:left="720" w:hanging="360"/>
      </w:pPr>
    </w:lvl>
    <w:lvl w:ilvl="1" w:tplc="1DBE5938">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83DA3"/>
    <w:multiLevelType w:val="hybridMultilevel"/>
    <w:tmpl w:val="19C020BE"/>
    <w:lvl w:ilvl="0" w:tplc="6D94669A">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556EED"/>
    <w:multiLevelType w:val="hybridMultilevel"/>
    <w:tmpl w:val="B8A894D2"/>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7608BB"/>
    <w:multiLevelType w:val="hybridMultilevel"/>
    <w:tmpl w:val="263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F5DEC"/>
    <w:multiLevelType w:val="hybridMultilevel"/>
    <w:tmpl w:val="033EE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B4C8A"/>
    <w:multiLevelType w:val="hybridMultilevel"/>
    <w:tmpl w:val="2D64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669D3"/>
    <w:multiLevelType w:val="hybridMultilevel"/>
    <w:tmpl w:val="23225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AA129A"/>
    <w:multiLevelType w:val="hybridMultilevel"/>
    <w:tmpl w:val="237A6BE6"/>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8107C"/>
    <w:multiLevelType w:val="hybridMultilevel"/>
    <w:tmpl w:val="5434DBAE"/>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26059"/>
    <w:multiLevelType w:val="hybridMultilevel"/>
    <w:tmpl w:val="C6BCC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730E4"/>
    <w:multiLevelType w:val="hybridMultilevel"/>
    <w:tmpl w:val="3304B188"/>
    <w:lvl w:ilvl="0" w:tplc="3FB8C2BC">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E04FA0"/>
    <w:multiLevelType w:val="hybridMultilevel"/>
    <w:tmpl w:val="00EE227C"/>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1660061">
    <w:abstractNumId w:val="6"/>
  </w:num>
  <w:num w:numId="2" w16cid:durableId="329064052">
    <w:abstractNumId w:val="2"/>
  </w:num>
  <w:num w:numId="3" w16cid:durableId="1134563816">
    <w:abstractNumId w:val="3"/>
  </w:num>
  <w:num w:numId="4" w16cid:durableId="1653095309">
    <w:abstractNumId w:val="10"/>
  </w:num>
  <w:num w:numId="5" w16cid:durableId="1627158647">
    <w:abstractNumId w:val="11"/>
  </w:num>
  <w:num w:numId="6" w16cid:durableId="1138962719">
    <w:abstractNumId w:val="8"/>
  </w:num>
  <w:num w:numId="7" w16cid:durableId="1356544571">
    <w:abstractNumId w:val="1"/>
  </w:num>
  <w:num w:numId="8" w16cid:durableId="806823610">
    <w:abstractNumId w:val="13"/>
  </w:num>
  <w:num w:numId="9" w16cid:durableId="2063556780">
    <w:abstractNumId w:val="7"/>
  </w:num>
  <w:num w:numId="10" w16cid:durableId="71853582">
    <w:abstractNumId w:val="9"/>
  </w:num>
  <w:num w:numId="11" w16cid:durableId="1551384679">
    <w:abstractNumId w:val="5"/>
  </w:num>
  <w:num w:numId="12" w16cid:durableId="337780720">
    <w:abstractNumId w:val="14"/>
  </w:num>
  <w:num w:numId="13" w16cid:durableId="452015523">
    <w:abstractNumId w:val="4"/>
  </w:num>
  <w:num w:numId="14" w16cid:durableId="706679510">
    <w:abstractNumId w:val="0"/>
  </w:num>
  <w:num w:numId="15" w16cid:durableId="1882132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A5"/>
    <w:rsid w:val="00014FC8"/>
    <w:rsid w:val="00021A08"/>
    <w:rsid w:val="00061237"/>
    <w:rsid w:val="00070CE1"/>
    <w:rsid w:val="000C3863"/>
    <w:rsid w:val="00123E3A"/>
    <w:rsid w:val="00166B91"/>
    <w:rsid w:val="00167770"/>
    <w:rsid w:val="001A0832"/>
    <w:rsid w:val="001D350F"/>
    <w:rsid w:val="00235A05"/>
    <w:rsid w:val="00285D5A"/>
    <w:rsid w:val="00320C78"/>
    <w:rsid w:val="0032262F"/>
    <w:rsid w:val="00323231"/>
    <w:rsid w:val="003466A5"/>
    <w:rsid w:val="00384A75"/>
    <w:rsid w:val="003D66AE"/>
    <w:rsid w:val="00516135"/>
    <w:rsid w:val="0052437E"/>
    <w:rsid w:val="005464D2"/>
    <w:rsid w:val="00562516"/>
    <w:rsid w:val="00582A97"/>
    <w:rsid w:val="00607C96"/>
    <w:rsid w:val="00627386"/>
    <w:rsid w:val="006506FE"/>
    <w:rsid w:val="0066342C"/>
    <w:rsid w:val="006737BE"/>
    <w:rsid w:val="00694094"/>
    <w:rsid w:val="006B2830"/>
    <w:rsid w:val="006B3835"/>
    <w:rsid w:val="006F0F99"/>
    <w:rsid w:val="007129ED"/>
    <w:rsid w:val="00791A75"/>
    <w:rsid w:val="007E305F"/>
    <w:rsid w:val="008034D3"/>
    <w:rsid w:val="00821B0A"/>
    <w:rsid w:val="00880EEC"/>
    <w:rsid w:val="00937DDF"/>
    <w:rsid w:val="00943228"/>
    <w:rsid w:val="00A42B1A"/>
    <w:rsid w:val="00AB3689"/>
    <w:rsid w:val="00AC38F9"/>
    <w:rsid w:val="00B44831"/>
    <w:rsid w:val="00B802D4"/>
    <w:rsid w:val="00BF209C"/>
    <w:rsid w:val="00C32BFE"/>
    <w:rsid w:val="00C40F45"/>
    <w:rsid w:val="00CE4102"/>
    <w:rsid w:val="00D529AE"/>
    <w:rsid w:val="00DA5F78"/>
    <w:rsid w:val="00DA6D27"/>
    <w:rsid w:val="00DF1F0F"/>
    <w:rsid w:val="00E43B21"/>
    <w:rsid w:val="00E5686E"/>
    <w:rsid w:val="00EA700C"/>
    <w:rsid w:val="00EC2D66"/>
    <w:rsid w:val="00F30E0B"/>
    <w:rsid w:val="00FC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F325"/>
  <w15:chartTrackingRefBased/>
  <w15:docId w15:val="{17958D92-B5B2-4E4F-9793-DBFAB3B4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1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A5"/>
  </w:style>
  <w:style w:type="paragraph" w:styleId="Heading1">
    <w:name w:val="heading 1"/>
    <w:basedOn w:val="Normal"/>
    <w:next w:val="Normal"/>
    <w:link w:val="Heading1Char"/>
    <w:uiPriority w:val="2"/>
    <w:qFormat/>
    <w:rsid w:val="0032262F"/>
    <w:pPr>
      <w:keepNext/>
      <w:keepLines/>
      <w:spacing w:before="240" w:after="240"/>
      <w:outlineLvl w:val="0"/>
    </w:pPr>
    <w:rPr>
      <w:rFonts w:asciiTheme="majorHAnsi" w:eastAsiaTheme="majorEastAsia" w:hAnsiTheme="majorHAnsi" w:cstheme="majorBidi"/>
      <w:b/>
      <w:color w:val="16818D"/>
      <w:sz w:val="40"/>
      <w:szCs w:val="32"/>
    </w:rPr>
  </w:style>
  <w:style w:type="paragraph" w:styleId="Heading2">
    <w:name w:val="heading 2"/>
    <w:basedOn w:val="Normal"/>
    <w:next w:val="Normal"/>
    <w:link w:val="Heading2Char"/>
    <w:uiPriority w:val="3"/>
    <w:qFormat/>
    <w:rsid w:val="0032262F"/>
    <w:pPr>
      <w:keepNext/>
      <w:keepLines/>
      <w:spacing w:before="40" w:after="240"/>
      <w:outlineLvl w:val="1"/>
    </w:pPr>
    <w:rPr>
      <w:rFonts w:asciiTheme="majorHAnsi" w:eastAsiaTheme="majorEastAsia" w:hAnsiTheme="majorHAnsi" w:cstheme="majorBidi"/>
      <w:b/>
      <w:color w:val="16818D"/>
      <w:sz w:val="36"/>
      <w:szCs w:val="26"/>
    </w:rPr>
  </w:style>
  <w:style w:type="paragraph" w:styleId="Heading3">
    <w:name w:val="heading 3"/>
    <w:basedOn w:val="Normal"/>
    <w:next w:val="Normal"/>
    <w:link w:val="Heading3Char"/>
    <w:uiPriority w:val="4"/>
    <w:qFormat/>
    <w:rsid w:val="0032262F"/>
    <w:pPr>
      <w:keepNext/>
      <w:keepLines/>
      <w:spacing w:before="80" w:after="240"/>
      <w:outlineLvl w:val="2"/>
    </w:pPr>
    <w:rPr>
      <w:rFonts w:asciiTheme="majorHAnsi" w:eastAsiaTheme="majorEastAsia" w:hAnsiTheme="majorHAnsi" w:cstheme="majorBidi"/>
      <w:b/>
      <w:color w:val="16818D"/>
      <w:sz w:val="32"/>
      <w:szCs w:val="24"/>
    </w:rPr>
  </w:style>
  <w:style w:type="paragraph" w:styleId="Heading4">
    <w:name w:val="heading 4"/>
    <w:basedOn w:val="Normal"/>
    <w:next w:val="Normal"/>
    <w:link w:val="Heading4Char"/>
    <w:uiPriority w:val="9"/>
    <w:unhideWhenUsed/>
    <w:rsid w:val="00582A9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582A97"/>
    <w:pPr>
      <w:spacing w:after="0" w:line="240" w:lineRule="auto"/>
    </w:pPr>
    <w:rPr>
      <w:sz w:val="24"/>
    </w:rPr>
  </w:style>
  <w:style w:type="character" w:customStyle="1" w:styleId="Heading1Char">
    <w:name w:val="Heading 1 Char"/>
    <w:basedOn w:val="DefaultParagraphFont"/>
    <w:link w:val="Heading1"/>
    <w:uiPriority w:val="2"/>
    <w:rsid w:val="00DA6D27"/>
    <w:rPr>
      <w:rFonts w:asciiTheme="majorHAnsi" w:eastAsiaTheme="majorEastAsia" w:hAnsiTheme="majorHAnsi" w:cstheme="majorBidi"/>
      <w:b/>
      <w:color w:val="16818D"/>
      <w:sz w:val="40"/>
      <w:szCs w:val="32"/>
    </w:rPr>
  </w:style>
  <w:style w:type="character" w:customStyle="1" w:styleId="Heading2Char">
    <w:name w:val="Heading 2 Char"/>
    <w:basedOn w:val="DefaultParagraphFont"/>
    <w:link w:val="Heading2"/>
    <w:uiPriority w:val="3"/>
    <w:rsid w:val="00DA6D27"/>
    <w:rPr>
      <w:rFonts w:asciiTheme="majorHAnsi" w:eastAsiaTheme="majorEastAsia" w:hAnsiTheme="majorHAnsi" w:cstheme="majorBidi"/>
      <w:b/>
      <w:color w:val="16818D"/>
      <w:sz w:val="36"/>
      <w:szCs w:val="26"/>
    </w:rPr>
  </w:style>
  <w:style w:type="character" w:customStyle="1" w:styleId="Heading3Char">
    <w:name w:val="Heading 3 Char"/>
    <w:basedOn w:val="DefaultParagraphFont"/>
    <w:link w:val="Heading3"/>
    <w:uiPriority w:val="4"/>
    <w:rsid w:val="00DA6D27"/>
    <w:rPr>
      <w:rFonts w:asciiTheme="majorHAnsi" w:eastAsiaTheme="majorEastAsia" w:hAnsiTheme="majorHAnsi" w:cstheme="majorBidi"/>
      <w:b/>
      <w:color w:val="16818D"/>
      <w:sz w:val="32"/>
      <w:szCs w:val="24"/>
    </w:rPr>
  </w:style>
  <w:style w:type="character" w:customStyle="1" w:styleId="Heading4Char">
    <w:name w:val="Heading 4 Char"/>
    <w:basedOn w:val="DefaultParagraphFont"/>
    <w:link w:val="Heading4"/>
    <w:uiPriority w:val="9"/>
    <w:rsid w:val="00582A97"/>
    <w:rPr>
      <w:rFonts w:asciiTheme="majorHAnsi" w:eastAsiaTheme="majorEastAsia" w:hAnsiTheme="majorHAnsi" w:cstheme="majorBidi"/>
      <w:iCs/>
      <w:color w:val="2F5496" w:themeColor="accent1" w:themeShade="BF"/>
      <w:sz w:val="24"/>
    </w:rPr>
  </w:style>
  <w:style w:type="paragraph" w:styleId="Title">
    <w:name w:val="Title"/>
    <w:basedOn w:val="Heading1"/>
    <w:next w:val="Subtitle"/>
    <w:link w:val="TitleChar"/>
    <w:qFormat/>
    <w:rsid w:val="00607C96"/>
    <w:pPr>
      <w:pBdr>
        <w:top w:val="single" w:sz="4" w:space="31" w:color="16818D"/>
        <w:bottom w:val="single" w:sz="4" w:space="31" w:color="16818D"/>
      </w:pBdr>
      <w:shd w:val="clear" w:color="auto" w:fill="16818D"/>
      <w:spacing w:before="3960" w:after="0"/>
    </w:pPr>
    <w:rPr>
      <w:rFonts w:ascii="Calibri Light" w:hAnsi="Calibri Light" w:cstheme="minorHAnsi"/>
      <w:color w:val="FFFFFF" w:themeColor="background1"/>
      <w:sz w:val="72"/>
    </w:rPr>
  </w:style>
  <w:style w:type="character" w:customStyle="1" w:styleId="TitleChar">
    <w:name w:val="Title Char"/>
    <w:basedOn w:val="DefaultParagraphFont"/>
    <w:link w:val="Title"/>
    <w:rsid w:val="00DA6D27"/>
    <w:rPr>
      <w:rFonts w:ascii="Calibri Light" w:eastAsiaTheme="majorEastAsia" w:hAnsi="Calibri Light" w:cstheme="minorHAnsi"/>
      <w:b/>
      <w:color w:val="FFFFFF" w:themeColor="background1"/>
      <w:sz w:val="72"/>
      <w:szCs w:val="32"/>
      <w:shd w:val="clear" w:color="auto" w:fill="16818D"/>
    </w:rPr>
  </w:style>
  <w:style w:type="paragraph" w:styleId="Subtitle">
    <w:name w:val="Subtitle"/>
    <w:basedOn w:val="Normal"/>
    <w:next w:val="Normal"/>
    <w:link w:val="SubtitleChar"/>
    <w:uiPriority w:val="1"/>
    <w:qFormat/>
    <w:rsid w:val="00B802D4"/>
    <w:pPr>
      <w:pBdr>
        <w:top w:val="single" w:sz="4" w:space="31" w:color="16818D"/>
        <w:bottom w:val="single" w:sz="4" w:space="18" w:color="16818D"/>
      </w:pBdr>
      <w:shd w:val="clear" w:color="auto" w:fill="16818D"/>
      <w:spacing w:after="3960" w:line="300" w:lineRule="exact"/>
    </w:pPr>
    <w:rPr>
      <w:rFonts w:ascii="Calibri" w:hAnsi="Calibri" w:cstheme="minorHAnsi"/>
      <w:b/>
      <w:color w:val="FFFFFF" w:themeColor="background1"/>
      <w:sz w:val="36"/>
      <w:szCs w:val="28"/>
      <w:lang w:val="en-US"/>
    </w:rPr>
  </w:style>
  <w:style w:type="character" w:customStyle="1" w:styleId="SubtitleChar">
    <w:name w:val="Subtitle Char"/>
    <w:basedOn w:val="DefaultParagraphFont"/>
    <w:link w:val="Subtitle"/>
    <w:uiPriority w:val="1"/>
    <w:rsid w:val="00DA6D27"/>
    <w:rPr>
      <w:rFonts w:ascii="Calibri" w:hAnsi="Calibri" w:cstheme="minorHAnsi"/>
      <w:b/>
      <w:color w:val="FFFFFF" w:themeColor="background1"/>
      <w:sz w:val="36"/>
      <w:szCs w:val="28"/>
      <w:shd w:val="clear" w:color="auto" w:fill="16818D"/>
      <w:lang w:val="en-US"/>
    </w:rPr>
  </w:style>
  <w:style w:type="character" w:styleId="Emphasis">
    <w:name w:val="Emphasis"/>
    <w:basedOn w:val="DefaultParagraphFont"/>
    <w:uiPriority w:val="20"/>
    <w:rsid w:val="00123E3A"/>
    <w:rPr>
      <w:b/>
      <w:i w:val="0"/>
      <w:iCs/>
    </w:rPr>
  </w:style>
  <w:style w:type="paragraph" w:customStyle="1" w:styleId="IntenseReference1">
    <w:name w:val="Intense Reference1"/>
    <w:basedOn w:val="Normal"/>
    <w:next w:val="Normal"/>
    <w:uiPriority w:val="10"/>
    <w:qFormat/>
    <w:rsid w:val="00123E3A"/>
    <w:rPr>
      <w:b/>
      <w:color w:val="16818D"/>
    </w:rPr>
  </w:style>
  <w:style w:type="character" w:styleId="Strong">
    <w:name w:val="Strong"/>
    <w:basedOn w:val="DefaultParagraphFont"/>
    <w:uiPriority w:val="22"/>
    <w:rsid w:val="00582A97"/>
    <w:rPr>
      <w:b/>
      <w:bCs/>
    </w:rPr>
  </w:style>
  <w:style w:type="paragraph" w:styleId="Quote">
    <w:name w:val="Quote"/>
    <w:basedOn w:val="Normal"/>
    <w:next w:val="Normal"/>
    <w:link w:val="QuoteChar"/>
    <w:uiPriority w:val="11"/>
    <w:qFormat/>
    <w:rsid w:val="00021A08"/>
    <w:pPr>
      <w:spacing w:before="200"/>
      <w:ind w:left="864" w:right="864"/>
      <w:jc w:val="center"/>
    </w:pPr>
    <w:rPr>
      <w:b/>
      <w:iCs/>
    </w:rPr>
  </w:style>
  <w:style w:type="character" w:customStyle="1" w:styleId="QuoteChar">
    <w:name w:val="Quote Char"/>
    <w:basedOn w:val="DefaultParagraphFont"/>
    <w:link w:val="Quote"/>
    <w:uiPriority w:val="11"/>
    <w:rsid w:val="00DA6D27"/>
    <w:rPr>
      <w:b/>
      <w:iCs/>
      <w:sz w:val="24"/>
    </w:rPr>
  </w:style>
  <w:style w:type="paragraph" w:styleId="IntenseQuote">
    <w:name w:val="Intense Quote"/>
    <w:basedOn w:val="Normal"/>
    <w:next w:val="Normal"/>
    <w:link w:val="IntenseQuoteChar"/>
    <w:uiPriority w:val="30"/>
    <w:qFormat/>
    <w:rsid w:val="0032262F"/>
    <w:pPr>
      <w:spacing w:before="360" w:after="360"/>
      <w:ind w:left="862" w:right="862"/>
      <w:jc w:val="center"/>
    </w:pPr>
    <w:rPr>
      <w:b/>
      <w:iCs/>
      <w:color w:val="16818D"/>
    </w:rPr>
  </w:style>
  <w:style w:type="character" w:customStyle="1" w:styleId="IntenseQuoteChar">
    <w:name w:val="Intense Quote Char"/>
    <w:basedOn w:val="DefaultParagraphFont"/>
    <w:link w:val="IntenseQuote"/>
    <w:uiPriority w:val="30"/>
    <w:rsid w:val="0032262F"/>
    <w:rPr>
      <w:b/>
      <w:iCs/>
      <w:color w:val="16818D"/>
      <w:sz w:val="24"/>
    </w:rPr>
  </w:style>
  <w:style w:type="character" w:styleId="SubtleReference">
    <w:name w:val="Subtle Reference"/>
    <w:basedOn w:val="DefaultParagraphFont"/>
    <w:uiPriority w:val="31"/>
    <w:qFormat/>
    <w:rsid w:val="00BF209C"/>
    <w:rPr>
      <w:caps w:val="0"/>
      <w:smallCaps w:val="0"/>
      <w:color w:val="000000" w:themeColor="text1"/>
    </w:rPr>
  </w:style>
  <w:style w:type="paragraph" w:customStyle="1" w:styleId="BookTitle1">
    <w:name w:val="Book Title1"/>
    <w:basedOn w:val="Normal"/>
    <w:next w:val="Normal"/>
    <w:uiPriority w:val="13"/>
    <w:qFormat/>
    <w:rsid w:val="00123E3A"/>
    <w:rPr>
      <w:b/>
    </w:rPr>
  </w:style>
  <w:style w:type="paragraph" w:styleId="ListParagraph">
    <w:name w:val="List Paragraph"/>
    <w:basedOn w:val="Normal"/>
    <w:link w:val="ListParagraphChar"/>
    <w:uiPriority w:val="34"/>
    <w:rsid w:val="00582A97"/>
    <w:pPr>
      <w:ind w:left="720"/>
      <w:contextualSpacing/>
    </w:pPr>
  </w:style>
  <w:style w:type="paragraph" w:customStyle="1" w:styleId="Frontcoverheading">
    <w:name w:val="Front cover heading"/>
    <w:basedOn w:val="Normal"/>
    <w:semiHidden/>
    <w:rsid w:val="00CE4102"/>
    <w:pPr>
      <w:spacing w:after="0" w:line="840" w:lineRule="exact"/>
    </w:pPr>
    <w:rPr>
      <w:rFonts w:ascii="Georgia" w:hAnsi="Georgia" w:cs="Arial"/>
      <w:bCs/>
      <w:color w:val="FFFFFF" w:themeColor="background1"/>
      <w:sz w:val="72"/>
      <w:szCs w:val="72"/>
      <w:lang w:val="en-US"/>
    </w:rPr>
  </w:style>
  <w:style w:type="paragraph" w:customStyle="1" w:styleId="Frontcoversubtitle">
    <w:name w:val="Front cover subtitle"/>
    <w:basedOn w:val="Subtitle"/>
    <w:semiHidden/>
    <w:rsid w:val="00CE4102"/>
    <w:rPr>
      <w:rFonts w:ascii="Tahoma" w:hAnsi="Tahoma" w:cs="Tahoma"/>
      <w:b w:val="0"/>
    </w:rPr>
  </w:style>
  <w:style w:type="paragraph" w:styleId="Header">
    <w:name w:val="header"/>
    <w:basedOn w:val="Normal"/>
    <w:link w:val="HeaderChar"/>
    <w:uiPriority w:val="99"/>
    <w:unhideWhenUsed/>
    <w:rsid w:val="00B44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31"/>
    <w:rPr>
      <w:sz w:val="24"/>
    </w:rPr>
  </w:style>
  <w:style w:type="paragraph" w:styleId="Footer">
    <w:name w:val="footer"/>
    <w:basedOn w:val="Normal"/>
    <w:link w:val="FooterChar"/>
    <w:uiPriority w:val="99"/>
    <w:unhideWhenUsed/>
    <w:rsid w:val="00B44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31"/>
    <w:rPr>
      <w:sz w:val="24"/>
    </w:rPr>
  </w:style>
  <w:style w:type="paragraph" w:customStyle="1" w:styleId="ContentsList">
    <w:name w:val="Contents List"/>
    <w:basedOn w:val="Normal"/>
    <w:uiPriority w:val="13"/>
    <w:rsid w:val="00AC38F9"/>
    <w:pPr>
      <w:spacing w:after="0" w:line="440" w:lineRule="exact"/>
    </w:pPr>
    <w:rPr>
      <w:rFonts w:ascii="Tahoma" w:hAnsi="Tahoma" w:cs="Tahoma"/>
      <w:lang w:val="en-US"/>
    </w:rPr>
  </w:style>
  <w:style w:type="paragraph" w:customStyle="1" w:styleId="Bulletpoints">
    <w:name w:val="Bullet points"/>
    <w:basedOn w:val="ListParagraph"/>
    <w:link w:val="BulletpointsChar"/>
    <w:uiPriority w:val="6"/>
    <w:qFormat/>
    <w:rsid w:val="00384A75"/>
    <w:pPr>
      <w:numPr>
        <w:numId w:val="13"/>
      </w:numPr>
      <w:spacing w:line="360" w:lineRule="auto"/>
      <w:ind w:left="357" w:hanging="357"/>
    </w:pPr>
  </w:style>
  <w:style w:type="paragraph" w:customStyle="1" w:styleId="Footnotestyle">
    <w:name w:val="Footnote style"/>
    <w:basedOn w:val="Normal"/>
    <w:uiPriority w:val="12"/>
    <w:qFormat/>
    <w:rsid w:val="00320C78"/>
    <w:pPr>
      <w:spacing w:after="0" w:line="240" w:lineRule="auto"/>
    </w:pPr>
    <w:rPr>
      <w:rFonts w:cs="Tahoma"/>
      <w:sz w:val="18"/>
      <w:szCs w:val="13"/>
      <w:lang w:val="en-US"/>
    </w:rPr>
  </w:style>
  <w:style w:type="character" w:customStyle="1" w:styleId="ListParagraphChar">
    <w:name w:val="List Paragraph Char"/>
    <w:basedOn w:val="DefaultParagraphFont"/>
    <w:link w:val="ListParagraph"/>
    <w:uiPriority w:val="34"/>
    <w:rsid w:val="00BF209C"/>
    <w:rPr>
      <w:sz w:val="24"/>
    </w:rPr>
  </w:style>
  <w:style w:type="character" w:customStyle="1" w:styleId="BulletpointsChar">
    <w:name w:val="Bullet points Char"/>
    <w:basedOn w:val="ListParagraphChar"/>
    <w:link w:val="Bulletpoints"/>
    <w:uiPriority w:val="6"/>
    <w:rsid w:val="00DA6D27"/>
    <w:rPr>
      <w:sz w:val="24"/>
    </w:rPr>
  </w:style>
  <w:style w:type="character" w:styleId="Hyperlink">
    <w:name w:val="Hyperlink"/>
    <w:basedOn w:val="DefaultParagraphFont"/>
    <w:uiPriority w:val="99"/>
    <w:unhideWhenUsed/>
    <w:rsid w:val="00021A08"/>
    <w:rPr>
      <w:color w:val="0563C1" w:themeColor="hyperlink"/>
      <w:u w:val="single"/>
    </w:rPr>
  </w:style>
  <w:style w:type="character" w:customStyle="1" w:styleId="UnresolvedMention1">
    <w:name w:val="Unresolved Mention1"/>
    <w:basedOn w:val="DefaultParagraphFont"/>
    <w:uiPriority w:val="99"/>
    <w:semiHidden/>
    <w:unhideWhenUsed/>
    <w:rsid w:val="00021A08"/>
    <w:rPr>
      <w:color w:val="605E5C"/>
      <w:shd w:val="clear" w:color="auto" w:fill="E1DFDD"/>
    </w:rPr>
  </w:style>
  <w:style w:type="paragraph" w:styleId="TOC1">
    <w:name w:val="toc 1"/>
    <w:basedOn w:val="Normal"/>
    <w:next w:val="Normal"/>
    <w:autoRedefine/>
    <w:uiPriority w:val="39"/>
    <w:unhideWhenUsed/>
    <w:rsid w:val="006B3835"/>
    <w:pPr>
      <w:spacing w:after="100"/>
    </w:pPr>
  </w:style>
  <w:style w:type="paragraph" w:styleId="TOC2">
    <w:name w:val="toc 2"/>
    <w:basedOn w:val="Normal"/>
    <w:next w:val="Normal"/>
    <w:autoRedefine/>
    <w:uiPriority w:val="39"/>
    <w:unhideWhenUsed/>
    <w:rsid w:val="006B3835"/>
    <w:pPr>
      <w:spacing w:after="100"/>
      <w:ind w:left="240"/>
    </w:pPr>
  </w:style>
  <w:style w:type="paragraph" w:styleId="TOC3">
    <w:name w:val="toc 3"/>
    <w:basedOn w:val="Normal"/>
    <w:next w:val="Normal"/>
    <w:autoRedefine/>
    <w:uiPriority w:val="39"/>
    <w:unhideWhenUsed/>
    <w:rsid w:val="006B3835"/>
    <w:pPr>
      <w:spacing w:after="100"/>
      <w:ind w:left="480"/>
    </w:pPr>
  </w:style>
  <w:style w:type="character" w:styleId="FootnoteReference">
    <w:name w:val="footnote reference"/>
    <w:basedOn w:val="DefaultParagraphFont"/>
    <w:uiPriority w:val="99"/>
    <w:semiHidden/>
    <w:unhideWhenUsed/>
    <w:rsid w:val="006B3835"/>
    <w:rPr>
      <w:vertAlign w:val="superscript"/>
    </w:rPr>
  </w:style>
  <w:style w:type="table" w:styleId="TableGrid">
    <w:name w:val="Table Grid"/>
    <w:basedOn w:val="TableNormal"/>
    <w:uiPriority w:val="39"/>
    <w:rsid w:val="0016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F1F0F"/>
    <w:pPr>
      <w:spacing w:after="0" w:line="240" w:lineRule="auto"/>
    </w:pPr>
    <w:tblPr>
      <w:tblBorders>
        <w:top w:val="single" w:sz="4" w:space="0" w:color="1D818D"/>
        <w:left w:val="single" w:sz="4" w:space="0" w:color="1D818D"/>
        <w:bottom w:val="single" w:sz="4" w:space="0" w:color="1D818D"/>
        <w:right w:val="single" w:sz="4" w:space="0" w:color="1D818D"/>
        <w:insideH w:val="single" w:sz="4" w:space="0" w:color="1D818D"/>
        <w:insideV w:val="single" w:sz="4" w:space="0" w:color="1D818D"/>
      </w:tblBorders>
    </w:tblPr>
    <w:tcPr>
      <w:shd w:val="clear" w:color="auto" w:fill="auto"/>
    </w:tcPr>
    <w:tblStylePr w:type="firstRow">
      <w:rPr>
        <w:b/>
        <w:bCs/>
        <w:color w:val="FFFFFF" w:themeColor="background1"/>
      </w:rPr>
      <w:tblPr/>
      <w:trPr>
        <w:tblHeader/>
      </w:trPr>
      <w:tcPr>
        <w:shd w:val="clear" w:color="auto" w:fill="1D818D"/>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style>
  <w:style w:type="table" w:customStyle="1" w:styleId="Style1">
    <w:name w:val="Style1"/>
    <w:basedOn w:val="TableNormal"/>
    <w:uiPriority w:val="99"/>
    <w:rsid w:val="006737BE"/>
    <w:pPr>
      <w:spacing w:after="0" w:line="240" w:lineRule="auto"/>
    </w:pPr>
    <w:tblPr>
      <w:tblBorders>
        <w:top w:val="single" w:sz="4" w:space="0" w:color="1D818D"/>
        <w:left w:val="single" w:sz="4" w:space="0" w:color="1D818D"/>
        <w:bottom w:val="single" w:sz="4" w:space="0" w:color="1D818D"/>
        <w:right w:val="single" w:sz="4" w:space="0" w:color="1D818D"/>
        <w:insideH w:val="single" w:sz="4" w:space="0" w:color="1D818D"/>
        <w:insideV w:val="single" w:sz="4" w:space="0" w:color="1D818D"/>
      </w:tblBorders>
    </w:tblPr>
    <w:tblStylePr w:type="firstRow">
      <w:rPr>
        <w:rFonts w:asciiTheme="minorHAnsi" w:hAnsiTheme="minorHAnsi"/>
        <w:b/>
        <w:color w:val="FFFFFF" w:themeColor="background1"/>
        <w:sz w:val="22"/>
      </w:rPr>
      <w:tblPr/>
      <w:trPr>
        <w:tblHeader/>
      </w:trPr>
      <w:tcPr>
        <w:shd w:val="clear" w:color="auto" w:fill="1D818D"/>
      </w:tcPr>
    </w:tblStylePr>
  </w:style>
  <w:style w:type="paragraph" w:customStyle="1" w:styleId="Tableheaders">
    <w:name w:val="Table headers"/>
    <w:basedOn w:val="Normal"/>
    <w:link w:val="TableheadersChar"/>
    <w:uiPriority w:val="14"/>
    <w:semiHidden/>
    <w:unhideWhenUsed/>
    <w:rsid w:val="00166B91"/>
    <w:pPr>
      <w:spacing w:after="0" w:line="240" w:lineRule="auto"/>
    </w:pPr>
  </w:style>
  <w:style w:type="character" w:customStyle="1" w:styleId="TableheadersChar">
    <w:name w:val="Table headers Char"/>
    <w:basedOn w:val="DefaultParagraphFont"/>
    <w:link w:val="Tableheaders"/>
    <w:uiPriority w:val="14"/>
    <w:semiHidden/>
    <w:rsid w:val="00DA6D27"/>
    <w:rPr>
      <w:sz w:val="24"/>
    </w:rPr>
  </w:style>
  <w:style w:type="character" w:styleId="SubtleEmphasis">
    <w:name w:val="Subtle Emphasis"/>
    <w:aliases w:val="Subtle Emphasis - old"/>
    <w:uiPriority w:val="19"/>
    <w:rsid w:val="00C40F45"/>
    <w:rPr>
      <w:i/>
      <w:color w:val="000000" w:themeColor="text1"/>
    </w:rPr>
  </w:style>
  <w:style w:type="paragraph" w:customStyle="1" w:styleId="SubtleEmphasis1">
    <w:name w:val="Subtle Emphasis1"/>
    <w:basedOn w:val="Normal"/>
    <w:next w:val="Normal"/>
    <w:uiPriority w:val="9"/>
    <w:qFormat/>
    <w:rsid w:val="00943228"/>
    <w:rPr>
      <w:i/>
    </w:rPr>
  </w:style>
  <w:style w:type="paragraph" w:customStyle="1" w:styleId="BoldEmphasis">
    <w:name w:val="Bold Emphasis"/>
    <w:basedOn w:val="Normal"/>
    <w:next w:val="Normal"/>
    <w:uiPriority w:val="8"/>
    <w:qFormat/>
    <w:rsid w:val="00123E3A"/>
    <w:rPr>
      <w:b/>
    </w:rPr>
  </w:style>
  <w:style w:type="paragraph" w:customStyle="1" w:styleId="IntenseEmphasis1">
    <w:name w:val="Intense Emphasis1"/>
    <w:basedOn w:val="Normal"/>
    <w:next w:val="Normal"/>
    <w:uiPriority w:val="7"/>
    <w:qFormat/>
    <w:rsid w:val="00123E3A"/>
    <w:rPr>
      <w:b/>
      <w:color w:val="1681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Templates\UWE%20S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939316926C04BB434D827A7A27A1D" ma:contentTypeVersion="4" ma:contentTypeDescription="Create a new document." ma:contentTypeScope="" ma:versionID="c909e50c93c9a921fb7ae6428f6187d3">
  <xsd:schema xmlns:xsd="http://www.w3.org/2001/XMLSchema" xmlns:xs="http://www.w3.org/2001/XMLSchema" xmlns:p="http://schemas.microsoft.com/office/2006/metadata/properties" xmlns:ns2="548516d9-4766-4c45-95c7-f1dd44c6982a" targetNamespace="http://schemas.microsoft.com/office/2006/metadata/properties" ma:root="true" ma:fieldsID="605a0efef1b37009f8bb77e77060ca25" ns2:_="">
    <xsd:import namespace="548516d9-4766-4c45-95c7-f1dd44c69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16d9-4766-4c45-95c7-f1dd44c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644C-F73A-4DCB-891E-723212BB4253}">
  <ds:schemaRefs>
    <ds:schemaRef ds:uri="http://schemas.microsoft.com/sharepoint/v3/contenttype/forms"/>
  </ds:schemaRefs>
</ds:datastoreItem>
</file>

<file path=customXml/itemProps2.xml><?xml version="1.0" encoding="utf-8"?>
<ds:datastoreItem xmlns:ds="http://schemas.openxmlformats.org/officeDocument/2006/customXml" ds:itemID="{C3251C97-DB02-477F-B04F-241DADD9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16d9-4766-4c45-95c7-f1dd44c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75EE4-AB47-41B1-9EFB-349BB44CF7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253D8-A633-4A07-A68C-228DB594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UWE Sky</Template>
  <TotalTime>1</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Harris</dc:creator>
  <cp:keywords/>
  <dc:description/>
  <cp:lastModifiedBy>Jess Harris</cp:lastModifiedBy>
  <cp:revision>1</cp:revision>
  <dcterms:created xsi:type="dcterms:W3CDTF">2024-08-30T09:27:00Z</dcterms:created>
  <dcterms:modified xsi:type="dcterms:W3CDTF">2024-08-30T09:28:00Z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0x010100F28939316926C04BB434D827A7A27A1D</vt:lpwstr>
  </property>
  <property fmtid="{D5CDD505-2E9C-101B-9397-08002B2CF9AE}" pid="3" name="Order">
    <vt:r8>355300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