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AA339" w14:textId="77777777" w:rsidR="00177813" w:rsidRPr="00177813" w:rsidRDefault="00177813" w:rsidP="00177813">
      <w:pPr>
        <w:spacing w:after="0" w:line="240" w:lineRule="auto"/>
        <w:rPr>
          <w:rFonts w:cstheme="minorHAnsi"/>
          <w:b/>
          <w:sz w:val="24"/>
          <w:szCs w:val="24"/>
        </w:rPr>
      </w:pPr>
    </w:p>
    <w:bookmarkStart w:id="0" w:name="_Hlk24987273" w:displacedByCustomXml="next"/>
    <w:bookmarkEnd w:id="0" w:displacedByCustomXml="next"/>
    <w:bookmarkStart w:id="1" w:name="_Toc383439559" w:displacedByCustomXml="next"/>
    <w:sdt>
      <w:sdtPr>
        <w:rPr>
          <w:rFonts w:eastAsia="Times New Roman"/>
          <w:b/>
          <w:bCs/>
          <w:sz w:val="32"/>
          <w:szCs w:val="32"/>
        </w:rPr>
        <w:alias w:val="Document name"/>
        <w:tag w:val="Template name"/>
        <w:id w:val="1704436313"/>
        <w:placeholder>
          <w:docPart w:val="0624EA62ACFE42E1B4A820E2883FE8A6"/>
        </w:placeholder>
      </w:sdtPr>
      <w:sdtEndPr/>
      <w:sdtContent>
        <w:p w14:paraId="5E649015" w14:textId="77777777"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b/>
              <w:sz w:val="32"/>
              <w:szCs w:val="32"/>
            </w:rPr>
          </w:pPr>
          <w:r w:rsidRPr="00177813">
            <w:rPr>
              <w:rFonts w:eastAsia="Times New Roman" w:cstheme="minorHAnsi"/>
              <w:b/>
              <w:bCs/>
              <w:sz w:val="32"/>
              <w:szCs w:val="32"/>
            </w:rPr>
            <w:t>Equality Analysis</w:t>
          </w:r>
        </w:p>
      </w:sdtContent>
    </w:sdt>
    <w:bookmarkEnd w:id="1" w:displacedByCustomXml="prev"/>
    <w:p w14:paraId="52F84F51" w14:textId="4F6C64F9"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sz w:val="24"/>
          <w:szCs w:val="24"/>
        </w:rPr>
      </w:pPr>
      <w:r w:rsidRPr="00177813">
        <w:rPr>
          <w:rFonts w:eastAsia="Times New Roman" w:cstheme="minorHAnsi"/>
          <w:sz w:val="24"/>
          <w:szCs w:val="24"/>
        </w:rPr>
        <w:t>This form enables you to reflect on your proposed activity, and to assess the potential positive and negative impacts it might have on different members of the community. The Equality Analysis is designed to help you ensure your activities are meaningfully considered and not spending your time on an activity that will later need to be changed or disbanded due to not thinking about the practical needs of diverse communities who we are required to protect.  If you have any questions about how to complete this Equality Analysis, please read the</w:t>
      </w:r>
      <w:r w:rsidR="0001363B">
        <w:rPr>
          <w:rFonts w:eastAsia="Times New Roman" w:cstheme="minorHAnsi"/>
          <w:sz w:val="24"/>
          <w:szCs w:val="24"/>
        </w:rPr>
        <w:t xml:space="preserve"> </w:t>
      </w:r>
      <w:hyperlink r:id="rId10" w:history="1">
        <w:r w:rsidR="0001363B" w:rsidRPr="00C21921">
          <w:rPr>
            <w:rStyle w:val="Hyperlink"/>
            <w:rFonts w:eastAsia="Times New Roman" w:cstheme="minorHAnsi"/>
            <w:sz w:val="24"/>
            <w:szCs w:val="24"/>
          </w:rPr>
          <w:t>Guidance</w:t>
        </w:r>
      </w:hyperlink>
      <w:r w:rsidR="0001363B">
        <w:rPr>
          <w:rFonts w:eastAsia="Times New Roman" w:cstheme="minorHAnsi"/>
          <w:sz w:val="24"/>
          <w:szCs w:val="24"/>
        </w:rPr>
        <w:t xml:space="preserve"> </w:t>
      </w:r>
      <w:r w:rsidRPr="00177813">
        <w:rPr>
          <w:rFonts w:eastAsia="Times New Roman" w:cstheme="minorHAnsi"/>
          <w:sz w:val="24"/>
          <w:szCs w:val="24"/>
        </w:rPr>
        <w:t xml:space="preserve">or contact the Equality, Diversity and Inclusivity Team: </w:t>
      </w:r>
      <w:hyperlink r:id="rId11" w:history="1">
        <w:r w:rsidRPr="00177813">
          <w:rPr>
            <w:rFonts w:eastAsia="Times New Roman" w:cstheme="minorHAnsi"/>
            <w:color w:val="0563C1" w:themeColor="hyperlink"/>
            <w:sz w:val="24"/>
            <w:szCs w:val="24"/>
            <w:u w:val="single"/>
          </w:rPr>
          <w:t>edi@uwe.ac.uk</w:t>
        </w:r>
      </w:hyperlink>
      <w:r w:rsidRPr="00177813">
        <w:rPr>
          <w:rFonts w:eastAsia="Times New Roman" w:cstheme="minorHAnsi"/>
          <w:sz w:val="24"/>
          <w:szCs w:val="24"/>
        </w:rPr>
        <w:t xml:space="preserve">. </w:t>
      </w:r>
    </w:p>
    <w:p w14:paraId="1B07C087" w14:textId="77777777"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p>
    <w:p w14:paraId="1371B650" w14:textId="707990DE"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r w:rsidRPr="00177813">
        <w:rPr>
          <w:rFonts w:eastAsia="Times New Roman" w:cstheme="minorHAnsi"/>
          <w:b/>
          <w:bCs/>
          <w:sz w:val="24"/>
          <w:szCs w:val="24"/>
        </w:rPr>
        <w:t xml:space="preserve">Activity Title: </w:t>
      </w:r>
      <w:r w:rsidR="00D21CA3">
        <w:rPr>
          <w:rFonts w:eastAsia="Times New Roman" w:cstheme="minorHAnsi"/>
          <w:b/>
          <w:bCs/>
          <w:sz w:val="24"/>
          <w:szCs w:val="24"/>
        </w:rPr>
        <w:t>Proposed Changes to Student IT Support</w:t>
      </w:r>
    </w:p>
    <w:p w14:paraId="0C6BE88B" w14:textId="4ADA22B1"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r w:rsidRPr="00177813">
        <w:rPr>
          <w:rFonts w:eastAsia="Times New Roman" w:cstheme="minorHAnsi"/>
          <w:b/>
          <w:bCs/>
          <w:sz w:val="24"/>
          <w:szCs w:val="24"/>
        </w:rPr>
        <w:t>Project Manager and Contact:</w:t>
      </w:r>
      <w:r w:rsidR="000721F0">
        <w:rPr>
          <w:rFonts w:eastAsia="Times New Roman" w:cstheme="minorHAnsi"/>
          <w:b/>
          <w:bCs/>
          <w:sz w:val="24"/>
          <w:szCs w:val="24"/>
        </w:rPr>
        <w:t xml:space="preserve"> </w:t>
      </w:r>
      <w:r w:rsidR="00D31D81">
        <w:rPr>
          <w:rFonts w:eastAsia="Times New Roman" w:cstheme="minorHAnsi"/>
          <w:b/>
          <w:bCs/>
          <w:sz w:val="24"/>
          <w:szCs w:val="24"/>
        </w:rPr>
        <w:t>Damian Gibson</w:t>
      </w:r>
    </w:p>
    <w:p w14:paraId="22C4C8EE" w14:textId="77777777" w:rsidR="00177813" w:rsidRPr="00177813" w:rsidRDefault="00177813" w:rsidP="00177813">
      <w:pPr>
        <w:spacing w:after="0" w:line="240" w:lineRule="auto"/>
        <w:ind w:left="-454"/>
        <w:rPr>
          <w:rFonts w:asciiTheme="majorHAnsi" w:hAnsiTheme="majorHAnsi" w:cstheme="majorHAnsi"/>
          <w:color w:val="002060"/>
          <w:sz w:val="26"/>
          <w:szCs w:val="26"/>
        </w:rPr>
      </w:pPr>
    </w:p>
    <w:p w14:paraId="725D2148" w14:textId="77777777" w:rsid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Proposed activity (change, refresh, policy, process or practice) being analysed</w:t>
      </w:r>
    </w:p>
    <w:p w14:paraId="3ED1D2CF" w14:textId="77777777" w:rsidR="007F30E2" w:rsidRPr="00C842B7" w:rsidRDefault="007F30E2" w:rsidP="007F30E2">
      <w:pPr>
        <w:spacing w:after="0" w:line="240" w:lineRule="auto"/>
        <w:ind w:left="-454"/>
        <w:rPr>
          <w:sz w:val="24"/>
          <w:szCs w:val="24"/>
        </w:rPr>
      </w:pPr>
      <w:r w:rsidRPr="00C842B7">
        <w:rPr>
          <w:sz w:val="24"/>
          <w:szCs w:val="24"/>
        </w:rPr>
        <w:t>Enter short description of what it is, the objectives and why you are doing it. If you are amending a current activity, what changes are proposed? Please outline the ways that students, staff, visitors or contractors might experience changes in their day to day lives e.g., changes to buildings, working hours, administrative processes.</w:t>
      </w:r>
    </w:p>
    <w:p w14:paraId="65B222E8" w14:textId="77777777" w:rsidR="00705012" w:rsidRDefault="00705012" w:rsidP="00177813">
      <w:pPr>
        <w:spacing w:after="0" w:line="240" w:lineRule="auto"/>
        <w:ind w:left="-454"/>
        <w:rPr>
          <w:rFonts w:cstheme="minorHAnsi"/>
          <w:sz w:val="24"/>
          <w:szCs w:val="24"/>
        </w:rPr>
      </w:pPr>
    </w:p>
    <w:p w14:paraId="5DAB1BCB" w14:textId="02B77E3A" w:rsidR="00A637BA" w:rsidRDefault="00A637BA" w:rsidP="358BC016">
      <w:pPr>
        <w:spacing w:after="0" w:line="240" w:lineRule="auto"/>
        <w:ind w:left="-454"/>
        <w:rPr>
          <w:sz w:val="24"/>
          <w:szCs w:val="24"/>
        </w:rPr>
      </w:pPr>
      <w:r w:rsidRPr="4D3C810B">
        <w:rPr>
          <w:sz w:val="24"/>
          <w:szCs w:val="24"/>
        </w:rPr>
        <w:t xml:space="preserve">As part of the University Transformation Programme (UTP) there is a </w:t>
      </w:r>
      <w:r w:rsidRPr="00344A62">
        <w:rPr>
          <w:sz w:val="24"/>
          <w:szCs w:val="24"/>
        </w:rPr>
        <w:t xml:space="preserve">proposed </w:t>
      </w:r>
      <w:r w:rsidRPr="4D3C810B">
        <w:rPr>
          <w:sz w:val="24"/>
          <w:szCs w:val="24"/>
        </w:rPr>
        <w:t xml:space="preserve">digital shift in how students </w:t>
      </w:r>
      <w:proofErr w:type="gramStart"/>
      <w:r w:rsidRPr="4D3C810B">
        <w:rPr>
          <w:sz w:val="24"/>
          <w:szCs w:val="24"/>
        </w:rPr>
        <w:t>access  IT</w:t>
      </w:r>
      <w:proofErr w:type="gramEnd"/>
      <w:r w:rsidRPr="4D3C810B">
        <w:rPr>
          <w:sz w:val="24"/>
          <w:szCs w:val="24"/>
        </w:rPr>
        <w:t xml:space="preserve"> Support.  </w:t>
      </w:r>
    </w:p>
    <w:p w14:paraId="69CDCB3F" w14:textId="77777777" w:rsidR="00A637BA" w:rsidRDefault="00A637BA" w:rsidP="358BC016">
      <w:pPr>
        <w:spacing w:after="0" w:line="240" w:lineRule="auto"/>
        <w:ind w:left="-454"/>
        <w:rPr>
          <w:sz w:val="24"/>
          <w:szCs w:val="24"/>
        </w:rPr>
      </w:pPr>
    </w:p>
    <w:p w14:paraId="1AA296F2" w14:textId="546BC9CE" w:rsidR="00705012" w:rsidRDefault="00B65F55" w:rsidP="1DB0EC2E">
      <w:pPr>
        <w:spacing w:after="0" w:line="240" w:lineRule="auto"/>
        <w:ind w:left="-454"/>
        <w:rPr>
          <w:sz w:val="24"/>
          <w:szCs w:val="24"/>
        </w:rPr>
      </w:pPr>
      <w:r w:rsidRPr="00D44BFC">
        <w:rPr>
          <w:sz w:val="24"/>
          <w:szCs w:val="24"/>
        </w:rPr>
        <w:t>The proposed change</w:t>
      </w:r>
      <w:r w:rsidR="004F6C64" w:rsidRPr="00D44BFC">
        <w:rPr>
          <w:sz w:val="24"/>
          <w:szCs w:val="24"/>
        </w:rPr>
        <w:t xml:space="preserve"> will mean that s</w:t>
      </w:r>
      <w:r w:rsidR="00DD7A9D" w:rsidRPr="00D44BFC">
        <w:rPr>
          <w:sz w:val="24"/>
          <w:szCs w:val="24"/>
        </w:rPr>
        <w:t>tudents will be directed to online/digital channels as the primary method of accessing IT Support</w:t>
      </w:r>
      <w:r w:rsidR="00663968" w:rsidRPr="00D44BFC">
        <w:rPr>
          <w:sz w:val="24"/>
          <w:szCs w:val="24"/>
        </w:rPr>
        <w:t>, including Web Chat,</w:t>
      </w:r>
      <w:r w:rsidR="008A663E" w:rsidRPr="00D44BFC">
        <w:rPr>
          <w:sz w:val="24"/>
          <w:szCs w:val="24"/>
        </w:rPr>
        <w:t xml:space="preserve"> </w:t>
      </w:r>
      <w:r w:rsidR="002D4063" w:rsidRPr="00D44BFC">
        <w:rPr>
          <w:sz w:val="24"/>
          <w:szCs w:val="24"/>
        </w:rPr>
        <w:t>our web pages</w:t>
      </w:r>
      <w:r w:rsidR="00D44BFC" w:rsidRPr="00D44BFC">
        <w:rPr>
          <w:sz w:val="24"/>
          <w:szCs w:val="24"/>
        </w:rPr>
        <w:t xml:space="preserve"> and phone.  There will also be, for a short time, </w:t>
      </w:r>
      <w:proofErr w:type="spellStart"/>
      <w:r w:rsidR="00D44BFC" w:rsidRPr="00D44BFC">
        <w:rPr>
          <w:sz w:val="24"/>
          <w:szCs w:val="24"/>
        </w:rPr>
        <w:t>self help</w:t>
      </w:r>
      <w:proofErr w:type="spellEnd"/>
      <w:r w:rsidR="00D44BFC" w:rsidRPr="00D44BFC">
        <w:rPr>
          <w:sz w:val="24"/>
          <w:szCs w:val="24"/>
        </w:rPr>
        <w:t xml:space="preserve"> </w:t>
      </w:r>
      <w:r w:rsidR="795EFFE4" w:rsidRPr="7F7FEABC">
        <w:rPr>
          <w:sz w:val="24"/>
          <w:szCs w:val="24"/>
        </w:rPr>
        <w:t xml:space="preserve">touch </w:t>
      </w:r>
      <w:proofErr w:type="gramStart"/>
      <w:r w:rsidR="795EFFE4" w:rsidRPr="70868651">
        <w:rPr>
          <w:sz w:val="24"/>
          <w:szCs w:val="24"/>
        </w:rPr>
        <w:t>screen</w:t>
      </w:r>
      <w:r w:rsidR="20998F17" w:rsidRPr="70868651">
        <w:rPr>
          <w:sz w:val="24"/>
          <w:szCs w:val="24"/>
        </w:rPr>
        <w:t xml:space="preserve">s </w:t>
      </w:r>
      <w:r w:rsidR="00D44BFC" w:rsidRPr="00D44BFC">
        <w:rPr>
          <w:sz w:val="24"/>
          <w:szCs w:val="24"/>
        </w:rPr>
        <w:t xml:space="preserve"> at</w:t>
      </w:r>
      <w:proofErr w:type="gramEnd"/>
      <w:r w:rsidR="00D44BFC" w:rsidRPr="00D44BFC">
        <w:rPr>
          <w:sz w:val="24"/>
          <w:szCs w:val="24"/>
        </w:rPr>
        <w:t xml:space="preserve"> several locations to help with the </w:t>
      </w:r>
      <w:r w:rsidR="48127BDD" w:rsidRPr="23C993AC">
        <w:rPr>
          <w:sz w:val="24"/>
          <w:szCs w:val="24"/>
        </w:rPr>
        <w:t>transition</w:t>
      </w:r>
      <w:r w:rsidR="5F7585E5" w:rsidRPr="72CB5C74">
        <w:rPr>
          <w:sz w:val="24"/>
          <w:szCs w:val="24"/>
        </w:rPr>
        <w:t>,</w:t>
      </w:r>
      <w:r w:rsidR="00D44BFC" w:rsidRPr="00D44BFC">
        <w:rPr>
          <w:sz w:val="24"/>
          <w:szCs w:val="24"/>
        </w:rPr>
        <w:t xml:space="preserve"> </w:t>
      </w:r>
      <w:r w:rsidR="5F7585E5" w:rsidRPr="7D67B1C7">
        <w:rPr>
          <w:sz w:val="24"/>
          <w:szCs w:val="24"/>
        </w:rPr>
        <w:t>These will</w:t>
      </w:r>
      <w:r w:rsidR="00D44BFC" w:rsidRPr="20487569">
        <w:rPr>
          <w:sz w:val="24"/>
          <w:szCs w:val="24"/>
        </w:rPr>
        <w:t xml:space="preserve"> </w:t>
      </w:r>
      <w:r w:rsidR="5F7585E5" w:rsidRPr="50BCD53F">
        <w:rPr>
          <w:sz w:val="24"/>
          <w:szCs w:val="24"/>
        </w:rPr>
        <w:t>be</w:t>
      </w:r>
      <w:r w:rsidR="00D44BFC" w:rsidRPr="50BCD53F">
        <w:rPr>
          <w:sz w:val="24"/>
          <w:szCs w:val="24"/>
        </w:rPr>
        <w:t xml:space="preserve"> </w:t>
      </w:r>
      <w:r w:rsidR="676E5421" w:rsidRPr="5CB9AC71">
        <w:rPr>
          <w:sz w:val="24"/>
          <w:szCs w:val="24"/>
        </w:rPr>
        <w:t xml:space="preserve">similar to </w:t>
      </w:r>
      <w:r w:rsidR="676E5421" w:rsidRPr="13734F0D">
        <w:rPr>
          <w:sz w:val="24"/>
          <w:szCs w:val="24"/>
        </w:rPr>
        <w:t xml:space="preserve">other touch </w:t>
      </w:r>
      <w:r w:rsidR="676E5421" w:rsidRPr="0D3C78AB">
        <w:rPr>
          <w:sz w:val="24"/>
          <w:szCs w:val="24"/>
        </w:rPr>
        <w:t>screen</w:t>
      </w:r>
      <w:r w:rsidR="2CA1B5FC" w:rsidRPr="0D3C78AB">
        <w:rPr>
          <w:sz w:val="24"/>
          <w:szCs w:val="24"/>
        </w:rPr>
        <w:t>s</w:t>
      </w:r>
      <w:r w:rsidR="676E5421" w:rsidRPr="13734F0D">
        <w:rPr>
          <w:sz w:val="24"/>
          <w:szCs w:val="24"/>
        </w:rPr>
        <w:t xml:space="preserve"> </w:t>
      </w:r>
      <w:r w:rsidR="04A40E05" w:rsidRPr="6F2AB79B">
        <w:rPr>
          <w:sz w:val="24"/>
          <w:szCs w:val="24"/>
        </w:rPr>
        <w:t>in</w:t>
      </w:r>
      <w:r w:rsidR="676E5421" w:rsidRPr="1B206FDC">
        <w:rPr>
          <w:sz w:val="24"/>
          <w:szCs w:val="24"/>
        </w:rPr>
        <w:t xml:space="preserve"> </w:t>
      </w:r>
      <w:r w:rsidR="676E5421" w:rsidRPr="3F46407D">
        <w:rPr>
          <w:sz w:val="24"/>
          <w:szCs w:val="24"/>
        </w:rPr>
        <w:t xml:space="preserve">other areas of the </w:t>
      </w:r>
      <w:r w:rsidR="676E5421" w:rsidRPr="63E67D18">
        <w:rPr>
          <w:sz w:val="24"/>
          <w:szCs w:val="24"/>
        </w:rPr>
        <w:t>university (</w:t>
      </w:r>
      <w:proofErr w:type="spellStart"/>
      <w:r w:rsidR="676E5421" w:rsidRPr="7BDF6396">
        <w:rPr>
          <w:sz w:val="24"/>
          <w:szCs w:val="24"/>
        </w:rPr>
        <w:t>eg</w:t>
      </w:r>
      <w:proofErr w:type="spellEnd"/>
      <w:r w:rsidR="676E5421" w:rsidRPr="7BDF6396">
        <w:rPr>
          <w:sz w:val="24"/>
          <w:szCs w:val="24"/>
        </w:rPr>
        <w:t xml:space="preserve"> </w:t>
      </w:r>
      <w:r w:rsidR="676E5421" w:rsidRPr="08C66C5E">
        <w:rPr>
          <w:sz w:val="24"/>
          <w:szCs w:val="24"/>
        </w:rPr>
        <w:t xml:space="preserve">Library, </w:t>
      </w:r>
      <w:proofErr w:type="spellStart"/>
      <w:r w:rsidR="676E5421" w:rsidRPr="0BF3D60B">
        <w:rPr>
          <w:sz w:val="24"/>
          <w:szCs w:val="24"/>
        </w:rPr>
        <w:t>i</w:t>
      </w:r>
      <w:r w:rsidR="02831B74" w:rsidRPr="0BF3D60B">
        <w:rPr>
          <w:sz w:val="24"/>
          <w:szCs w:val="24"/>
        </w:rPr>
        <w:t>nf</w:t>
      </w:r>
      <w:r w:rsidR="676E5421" w:rsidRPr="0BF3D60B">
        <w:rPr>
          <w:sz w:val="24"/>
          <w:szCs w:val="24"/>
        </w:rPr>
        <w:t>opo</w:t>
      </w:r>
      <w:r w:rsidR="3906B13E" w:rsidRPr="0BF3D60B">
        <w:rPr>
          <w:sz w:val="24"/>
          <w:szCs w:val="24"/>
        </w:rPr>
        <w:t>int</w:t>
      </w:r>
      <w:proofErr w:type="spellEnd"/>
      <w:r w:rsidR="3906B13E" w:rsidRPr="0932C0A1">
        <w:rPr>
          <w:sz w:val="24"/>
          <w:szCs w:val="24"/>
        </w:rPr>
        <w:t xml:space="preserve"> </w:t>
      </w:r>
      <w:r w:rsidR="367A8C56" w:rsidRPr="055B6C00">
        <w:rPr>
          <w:sz w:val="24"/>
          <w:szCs w:val="24"/>
        </w:rPr>
        <w:t>and</w:t>
      </w:r>
      <w:r w:rsidR="3906B13E" w:rsidRPr="316BD90E">
        <w:rPr>
          <w:sz w:val="24"/>
          <w:szCs w:val="24"/>
        </w:rPr>
        <w:t xml:space="preserve"> </w:t>
      </w:r>
      <w:r w:rsidR="3906B13E" w:rsidRPr="675E2B8A">
        <w:rPr>
          <w:sz w:val="24"/>
          <w:szCs w:val="24"/>
        </w:rPr>
        <w:t xml:space="preserve">Student </w:t>
      </w:r>
      <w:r w:rsidR="3906B13E" w:rsidRPr="0BF3D60B">
        <w:rPr>
          <w:sz w:val="24"/>
          <w:szCs w:val="24"/>
        </w:rPr>
        <w:t>Union</w:t>
      </w:r>
      <w:r w:rsidR="3906B13E" w:rsidRPr="45FD6DE1">
        <w:rPr>
          <w:sz w:val="24"/>
          <w:szCs w:val="24"/>
        </w:rPr>
        <w:t>)</w:t>
      </w:r>
      <w:r w:rsidR="77D8CDE5" w:rsidRPr="45FD6DE1">
        <w:rPr>
          <w:sz w:val="24"/>
          <w:szCs w:val="24"/>
        </w:rPr>
        <w:t>.</w:t>
      </w:r>
      <w:r w:rsidR="21BED477" w:rsidRPr="24FB8044">
        <w:rPr>
          <w:sz w:val="24"/>
          <w:szCs w:val="24"/>
        </w:rPr>
        <w:t>L</w:t>
      </w:r>
      <w:r w:rsidR="00D44BFC" w:rsidRPr="00D44BFC">
        <w:rPr>
          <w:sz w:val="24"/>
          <w:szCs w:val="24"/>
        </w:rPr>
        <w:t xml:space="preserve">ater in 2025 we will add </w:t>
      </w:r>
      <w:r w:rsidR="539BEE83" w:rsidRPr="408770DC">
        <w:rPr>
          <w:sz w:val="24"/>
          <w:szCs w:val="24"/>
        </w:rPr>
        <w:t xml:space="preserve">the </w:t>
      </w:r>
      <w:r w:rsidR="539BEE83" w:rsidRPr="1DB0EC2E">
        <w:rPr>
          <w:sz w:val="24"/>
          <w:szCs w:val="24"/>
        </w:rPr>
        <w:t>abil</w:t>
      </w:r>
      <w:r w:rsidR="005878FD">
        <w:rPr>
          <w:sz w:val="24"/>
          <w:szCs w:val="24"/>
        </w:rPr>
        <w:t>i</w:t>
      </w:r>
      <w:r w:rsidR="539BEE83" w:rsidRPr="1DB0EC2E">
        <w:rPr>
          <w:sz w:val="24"/>
          <w:szCs w:val="24"/>
        </w:rPr>
        <w:t xml:space="preserve">ty to contact us via </w:t>
      </w:r>
      <w:r w:rsidR="00D44BFC" w:rsidRPr="00D44BFC">
        <w:rPr>
          <w:sz w:val="24"/>
          <w:szCs w:val="24"/>
        </w:rPr>
        <w:t>WhatsApp, timelines to be</w:t>
      </w:r>
      <w:r w:rsidR="006D55D8">
        <w:rPr>
          <w:sz w:val="24"/>
          <w:szCs w:val="24"/>
        </w:rPr>
        <w:t xml:space="preserve"> confirmed</w:t>
      </w:r>
      <w:r w:rsidR="00D44BFC" w:rsidRPr="00D44BFC">
        <w:rPr>
          <w:sz w:val="24"/>
          <w:szCs w:val="24"/>
        </w:rPr>
        <w:t xml:space="preserve">.  </w:t>
      </w:r>
      <w:r w:rsidR="00705012" w:rsidRPr="00D44BFC">
        <w:rPr>
          <w:sz w:val="24"/>
          <w:szCs w:val="24"/>
        </w:rPr>
        <w:t>Assisted support</w:t>
      </w:r>
      <w:r w:rsidR="00705012" w:rsidRPr="358BC016">
        <w:rPr>
          <w:sz w:val="24"/>
          <w:szCs w:val="24"/>
        </w:rPr>
        <w:t xml:space="preserve"> will remain as an option </w:t>
      </w:r>
      <w:r w:rsidR="00075385" w:rsidRPr="358BC016">
        <w:rPr>
          <w:sz w:val="24"/>
          <w:szCs w:val="24"/>
        </w:rPr>
        <w:t xml:space="preserve">in the new operating model as it is recognised that human </w:t>
      </w:r>
      <w:r w:rsidR="58D18200" w:rsidRPr="358BC016">
        <w:rPr>
          <w:sz w:val="24"/>
          <w:szCs w:val="24"/>
        </w:rPr>
        <w:t>interaction</w:t>
      </w:r>
      <w:r w:rsidR="00075385" w:rsidRPr="358BC016">
        <w:rPr>
          <w:sz w:val="24"/>
          <w:szCs w:val="24"/>
        </w:rPr>
        <w:t xml:space="preserve"> may be preferred by some students, or necessary for students who are unable to effectively engage with th</w:t>
      </w:r>
      <w:r w:rsidR="07D9FFB2" w:rsidRPr="358BC016">
        <w:rPr>
          <w:sz w:val="24"/>
          <w:szCs w:val="24"/>
        </w:rPr>
        <w:t>e</w:t>
      </w:r>
      <w:r w:rsidR="00075385" w:rsidRPr="358BC016">
        <w:rPr>
          <w:sz w:val="24"/>
          <w:szCs w:val="24"/>
        </w:rPr>
        <w:t xml:space="preserve"> digital channels.  </w:t>
      </w:r>
      <w:r w:rsidR="00D66B6A" w:rsidRPr="358BC016">
        <w:rPr>
          <w:sz w:val="24"/>
          <w:szCs w:val="24"/>
        </w:rPr>
        <w:t>This may take the form of a phone call</w:t>
      </w:r>
      <w:r w:rsidR="00026932" w:rsidRPr="358BC016">
        <w:rPr>
          <w:sz w:val="24"/>
          <w:szCs w:val="24"/>
        </w:rPr>
        <w:t>, screen sharing or remote desktop capability</w:t>
      </w:r>
      <w:r w:rsidR="1BEBCF07" w:rsidRPr="1DB0EC2E">
        <w:rPr>
          <w:sz w:val="24"/>
          <w:szCs w:val="24"/>
        </w:rPr>
        <w:t>.</w:t>
      </w:r>
      <w:r w:rsidR="005878FD">
        <w:rPr>
          <w:sz w:val="24"/>
          <w:szCs w:val="24"/>
        </w:rPr>
        <w:t xml:space="preserve"> </w:t>
      </w:r>
      <w:proofErr w:type="gramStart"/>
      <w:r w:rsidR="004F3A54" w:rsidRPr="1DB0EC2E">
        <w:rPr>
          <w:sz w:val="24"/>
          <w:szCs w:val="24"/>
        </w:rPr>
        <w:t>The</w:t>
      </w:r>
      <w:proofErr w:type="gramEnd"/>
      <w:r w:rsidR="004F3A54" w:rsidRPr="1DB0EC2E">
        <w:rPr>
          <w:sz w:val="24"/>
          <w:szCs w:val="24"/>
        </w:rPr>
        <w:t xml:space="preserve"> proposal </w:t>
      </w:r>
      <w:r w:rsidR="00705012" w:rsidRPr="1DB0EC2E">
        <w:rPr>
          <w:sz w:val="24"/>
          <w:szCs w:val="24"/>
        </w:rPr>
        <w:t xml:space="preserve">also </w:t>
      </w:r>
      <w:r w:rsidR="00A75F05" w:rsidRPr="1DB0EC2E">
        <w:rPr>
          <w:sz w:val="24"/>
          <w:szCs w:val="24"/>
        </w:rPr>
        <w:t xml:space="preserve">includes provision for </w:t>
      </w:r>
      <w:r w:rsidR="00DF2B7F" w:rsidRPr="1DB0EC2E">
        <w:rPr>
          <w:sz w:val="24"/>
          <w:szCs w:val="24"/>
        </w:rPr>
        <w:t>an appointment system for In-Person</w:t>
      </w:r>
      <w:r w:rsidR="00830C46" w:rsidRPr="1DB0EC2E">
        <w:rPr>
          <w:sz w:val="24"/>
          <w:szCs w:val="24"/>
        </w:rPr>
        <w:t>, face-to-face s</w:t>
      </w:r>
      <w:r w:rsidR="00DF2B7F" w:rsidRPr="1DB0EC2E">
        <w:rPr>
          <w:sz w:val="24"/>
          <w:szCs w:val="24"/>
        </w:rPr>
        <w:t xml:space="preserve">upport where </w:t>
      </w:r>
      <w:r w:rsidR="00830C46" w:rsidRPr="1DB0EC2E">
        <w:rPr>
          <w:sz w:val="24"/>
          <w:szCs w:val="24"/>
        </w:rPr>
        <w:t>students require this due to the complexity of issue, technical problems preventing remote resolution, or communication/accessibility challen</w:t>
      </w:r>
      <w:r w:rsidR="00830C46" w:rsidRPr="005B6375">
        <w:rPr>
          <w:sz w:val="24"/>
          <w:szCs w:val="24"/>
        </w:rPr>
        <w:t>ges</w:t>
      </w:r>
      <w:r w:rsidR="005B6375" w:rsidRPr="005B6375">
        <w:rPr>
          <w:sz w:val="24"/>
          <w:szCs w:val="24"/>
        </w:rPr>
        <w:t>.</w:t>
      </w:r>
      <w:r w:rsidR="13464EA6" w:rsidRPr="005B6375">
        <w:rPr>
          <w:sz w:val="24"/>
          <w:szCs w:val="24"/>
        </w:rPr>
        <w:t xml:space="preserve"> </w:t>
      </w:r>
      <w:r w:rsidR="0D9D8E2F" w:rsidRPr="005B6375">
        <w:rPr>
          <w:sz w:val="24"/>
          <w:szCs w:val="24"/>
        </w:rPr>
        <w:t>These</w:t>
      </w:r>
      <w:r w:rsidR="0D9D8E2F" w:rsidRPr="4BFD418C">
        <w:rPr>
          <w:sz w:val="24"/>
          <w:szCs w:val="24"/>
        </w:rPr>
        <w:t xml:space="preserve"> </w:t>
      </w:r>
      <w:r w:rsidR="5C595D80" w:rsidRPr="4BFD418C">
        <w:rPr>
          <w:sz w:val="24"/>
          <w:szCs w:val="24"/>
        </w:rPr>
        <w:t>appointments</w:t>
      </w:r>
      <w:r w:rsidR="0D9D8E2F" w:rsidRPr="61C29B22">
        <w:rPr>
          <w:sz w:val="24"/>
          <w:szCs w:val="24"/>
        </w:rPr>
        <w:t xml:space="preserve"> </w:t>
      </w:r>
      <w:r w:rsidR="4AA45F3F" w:rsidRPr="61C29B22">
        <w:rPr>
          <w:sz w:val="24"/>
          <w:szCs w:val="24"/>
        </w:rPr>
        <w:t>will work in a</w:t>
      </w:r>
      <w:r w:rsidR="0D9D8E2F" w:rsidRPr="66228A46">
        <w:rPr>
          <w:sz w:val="24"/>
          <w:szCs w:val="24"/>
        </w:rPr>
        <w:t xml:space="preserve"> </w:t>
      </w:r>
      <w:r w:rsidR="26C86C7B" w:rsidRPr="1DB0EC2E">
        <w:rPr>
          <w:sz w:val="24"/>
          <w:szCs w:val="24"/>
        </w:rPr>
        <w:t xml:space="preserve">similar way to those offered by </w:t>
      </w:r>
      <w:proofErr w:type="spellStart"/>
      <w:r w:rsidR="26C86C7B" w:rsidRPr="1DB0EC2E">
        <w:rPr>
          <w:sz w:val="24"/>
          <w:szCs w:val="24"/>
        </w:rPr>
        <w:t>infopoint</w:t>
      </w:r>
      <w:proofErr w:type="spellEnd"/>
      <w:r w:rsidR="26C86C7B" w:rsidRPr="1DB0EC2E">
        <w:rPr>
          <w:sz w:val="24"/>
          <w:szCs w:val="24"/>
        </w:rPr>
        <w:t xml:space="preserve"> student advisors.</w:t>
      </w:r>
    </w:p>
    <w:p w14:paraId="45A36A08" w14:textId="76D0EF6F" w:rsidR="00705012" w:rsidRDefault="00705012" w:rsidP="00177813">
      <w:pPr>
        <w:spacing w:after="0" w:line="240" w:lineRule="auto"/>
        <w:ind w:left="-454"/>
        <w:rPr>
          <w:sz w:val="24"/>
          <w:szCs w:val="24"/>
        </w:rPr>
      </w:pPr>
    </w:p>
    <w:p w14:paraId="4DBE3ACC" w14:textId="77777777" w:rsidR="00DA2C78" w:rsidRDefault="00DA2C78" w:rsidP="00177813">
      <w:pPr>
        <w:spacing w:after="0" w:line="240" w:lineRule="auto"/>
        <w:ind w:left="-454"/>
        <w:rPr>
          <w:rFonts w:cstheme="minorHAnsi"/>
          <w:sz w:val="24"/>
          <w:szCs w:val="24"/>
        </w:rPr>
      </w:pPr>
    </w:p>
    <w:p w14:paraId="2C93AA20" w14:textId="5A260304" w:rsidR="00DA2C78" w:rsidRDefault="00DA2C78" w:rsidP="208E4CAA">
      <w:pPr>
        <w:spacing w:after="0" w:line="240" w:lineRule="auto"/>
        <w:ind w:left="-454"/>
        <w:rPr>
          <w:sz w:val="24"/>
          <w:szCs w:val="24"/>
        </w:rPr>
      </w:pPr>
      <w:r w:rsidRPr="208E4CAA">
        <w:rPr>
          <w:sz w:val="24"/>
          <w:szCs w:val="24"/>
        </w:rPr>
        <w:t xml:space="preserve">The objective is to provide a quality IT support experience to students, enabling self-service where possible, combined with person assisted support and triaged in-person appointments when required.  </w:t>
      </w:r>
    </w:p>
    <w:p w14:paraId="656B4267" w14:textId="77777777" w:rsidR="00DA2C78" w:rsidRDefault="00DA2C78" w:rsidP="00177813">
      <w:pPr>
        <w:spacing w:after="0" w:line="240" w:lineRule="auto"/>
        <w:ind w:left="-454"/>
        <w:rPr>
          <w:rFonts w:cstheme="minorHAnsi"/>
          <w:sz w:val="24"/>
          <w:szCs w:val="24"/>
        </w:rPr>
      </w:pPr>
    </w:p>
    <w:p w14:paraId="4AFE9416" w14:textId="13FDC8B8" w:rsidR="00A36BC8" w:rsidRDefault="00A36BC8" w:rsidP="358BC016">
      <w:pPr>
        <w:spacing w:after="0" w:line="240" w:lineRule="auto"/>
        <w:ind w:left="-454"/>
        <w:rPr>
          <w:sz w:val="24"/>
          <w:szCs w:val="24"/>
        </w:rPr>
      </w:pPr>
      <w:r>
        <w:rPr>
          <w:sz w:val="24"/>
          <w:szCs w:val="24"/>
        </w:rPr>
        <w:t xml:space="preserve">ITS have years of experience in providing front facing IT support and our IT Online service management system has allowed the capture a rich set of data, which has been used in the design of the new model.  </w:t>
      </w:r>
    </w:p>
    <w:p w14:paraId="5C04DFCD" w14:textId="77777777" w:rsidR="002C1ED1" w:rsidRDefault="002C1ED1" w:rsidP="358BC016">
      <w:pPr>
        <w:spacing w:after="0" w:line="240" w:lineRule="auto"/>
        <w:ind w:left="-454"/>
        <w:rPr>
          <w:sz w:val="24"/>
          <w:szCs w:val="24"/>
        </w:rPr>
      </w:pPr>
    </w:p>
    <w:p w14:paraId="63504168" w14:textId="77777777" w:rsidR="002C1ED1" w:rsidRDefault="002C1ED1" w:rsidP="002C1ED1">
      <w:pPr>
        <w:spacing w:after="0" w:line="240" w:lineRule="auto"/>
        <w:ind w:left="-454"/>
        <w:rPr>
          <w:rFonts w:cstheme="minorHAnsi"/>
          <w:sz w:val="24"/>
          <w:szCs w:val="24"/>
        </w:rPr>
      </w:pPr>
      <w:r w:rsidRPr="00344A62">
        <w:rPr>
          <w:rFonts w:cstheme="minorHAnsi"/>
          <w:sz w:val="24"/>
          <w:szCs w:val="24"/>
        </w:rPr>
        <w:t xml:space="preserve">As part of this shift it is proposed that the current ITS Advice Points will be closed in March 2025.  </w:t>
      </w:r>
    </w:p>
    <w:p w14:paraId="156F5069" w14:textId="77777777" w:rsidR="00A36BC8" w:rsidRDefault="00A36BC8" w:rsidP="358BC016">
      <w:pPr>
        <w:spacing w:after="0" w:line="240" w:lineRule="auto"/>
        <w:ind w:left="-454"/>
        <w:rPr>
          <w:sz w:val="24"/>
          <w:szCs w:val="24"/>
        </w:rPr>
      </w:pPr>
    </w:p>
    <w:p w14:paraId="377CFD21" w14:textId="20EA5C76" w:rsidR="00DA2C78" w:rsidRPr="003A0503" w:rsidRDefault="00667F42" w:rsidP="358BC016">
      <w:pPr>
        <w:spacing w:after="0" w:line="240" w:lineRule="auto"/>
        <w:ind w:left="-454"/>
        <w:rPr>
          <w:sz w:val="24"/>
          <w:szCs w:val="24"/>
        </w:rPr>
      </w:pPr>
      <w:r>
        <w:rPr>
          <w:sz w:val="24"/>
          <w:szCs w:val="24"/>
        </w:rPr>
        <w:t>44% of queries are received via Advice Point, however, h</w:t>
      </w:r>
      <w:r w:rsidR="009A6832">
        <w:rPr>
          <w:sz w:val="24"/>
          <w:szCs w:val="24"/>
        </w:rPr>
        <w:t>aving analysed the types of query</w:t>
      </w:r>
      <w:r w:rsidR="00534FB3">
        <w:rPr>
          <w:sz w:val="24"/>
          <w:szCs w:val="24"/>
        </w:rPr>
        <w:t xml:space="preserve">, including whether they can be serviced by on-demand knowledge articles, we estimate that 70% of </w:t>
      </w:r>
      <w:r>
        <w:rPr>
          <w:sz w:val="24"/>
          <w:szCs w:val="24"/>
        </w:rPr>
        <w:t>these q</w:t>
      </w:r>
      <w:r w:rsidR="00534FB3">
        <w:rPr>
          <w:sz w:val="24"/>
          <w:szCs w:val="24"/>
        </w:rPr>
        <w:t xml:space="preserve">ueries could be resolved via </w:t>
      </w:r>
      <w:r>
        <w:rPr>
          <w:sz w:val="24"/>
          <w:szCs w:val="24"/>
        </w:rPr>
        <w:t xml:space="preserve">a chatbot, </w:t>
      </w:r>
      <w:r w:rsidR="005F0FBC" w:rsidRPr="358BC016">
        <w:rPr>
          <w:sz w:val="24"/>
          <w:szCs w:val="24"/>
        </w:rPr>
        <w:t xml:space="preserve">and </w:t>
      </w:r>
      <w:r w:rsidR="00920F43" w:rsidRPr="358BC016">
        <w:rPr>
          <w:sz w:val="24"/>
          <w:szCs w:val="24"/>
        </w:rPr>
        <w:t>the</w:t>
      </w:r>
      <w:r w:rsidR="3ED691C6" w:rsidRPr="358BC016">
        <w:rPr>
          <w:sz w:val="24"/>
          <w:szCs w:val="24"/>
        </w:rPr>
        <w:t>ir</w:t>
      </w:r>
      <w:r w:rsidR="00920F43" w:rsidRPr="358BC016">
        <w:rPr>
          <w:sz w:val="24"/>
          <w:szCs w:val="24"/>
        </w:rPr>
        <w:t xml:space="preserve"> removal </w:t>
      </w:r>
      <w:r w:rsidR="005300BE" w:rsidRPr="358BC016">
        <w:rPr>
          <w:sz w:val="24"/>
          <w:szCs w:val="24"/>
        </w:rPr>
        <w:t>a</w:t>
      </w:r>
      <w:r w:rsidR="00920F43" w:rsidRPr="358BC016">
        <w:rPr>
          <w:sz w:val="24"/>
          <w:szCs w:val="24"/>
        </w:rPr>
        <w:t xml:space="preserve">s part of the </w:t>
      </w:r>
      <w:r w:rsidR="005300BE" w:rsidRPr="358BC016">
        <w:rPr>
          <w:sz w:val="24"/>
          <w:szCs w:val="24"/>
        </w:rPr>
        <w:t xml:space="preserve">digital shift in front line IT Support will </w:t>
      </w:r>
      <w:r w:rsidR="008B4759" w:rsidRPr="358BC016">
        <w:rPr>
          <w:sz w:val="24"/>
          <w:szCs w:val="24"/>
        </w:rPr>
        <w:t>form part of</w:t>
      </w:r>
      <w:r w:rsidR="005300BE" w:rsidRPr="358BC016">
        <w:rPr>
          <w:sz w:val="24"/>
          <w:szCs w:val="24"/>
        </w:rPr>
        <w:t xml:space="preserve"> the objective </w:t>
      </w:r>
      <w:r w:rsidR="008B4759" w:rsidRPr="358BC016">
        <w:rPr>
          <w:sz w:val="24"/>
          <w:szCs w:val="24"/>
        </w:rPr>
        <w:t>for</w:t>
      </w:r>
      <w:r w:rsidR="005300BE" w:rsidRPr="358BC016">
        <w:rPr>
          <w:sz w:val="24"/>
          <w:szCs w:val="24"/>
        </w:rPr>
        <w:t xml:space="preserve"> delivering </w:t>
      </w:r>
      <w:r w:rsidR="00DE6A3A" w:rsidRPr="358BC016">
        <w:rPr>
          <w:sz w:val="24"/>
          <w:szCs w:val="24"/>
        </w:rPr>
        <w:t xml:space="preserve">a financially sustainable, affordable and efficient service that reduces our operating costs and delivers value for our stakeholders. </w:t>
      </w:r>
    </w:p>
    <w:p w14:paraId="385AEB3B" w14:textId="77777777" w:rsidR="003A0503" w:rsidRDefault="003A0503" w:rsidP="00177813">
      <w:pPr>
        <w:spacing w:after="0" w:line="240" w:lineRule="auto"/>
        <w:ind w:left="-454"/>
        <w:rPr>
          <w:rFonts w:cstheme="minorHAnsi"/>
          <w:sz w:val="24"/>
          <w:szCs w:val="24"/>
        </w:rPr>
      </w:pPr>
    </w:p>
    <w:p w14:paraId="26B5607B" w14:textId="77777777" w:rsidR="00177813" w:rsidRPr="00177813" w:rsidRDefault="00177813" w:rsidP="00177813">
      <w:pPr>
        <w:spacing w:after="0" w:line="240" w:lineRule="auto"/>
        <w:ind w:left="-454"/>
        <w:rPr>
          <w:rFonts w:cstheme="minorHAnsi"/>
          <w:sz w:val="24"/>
          <w:szCs w:val="24"/>
        </w:rPr>
      </w:pPr>
    </w:p>
    <w:p w14:paraId="1743133F"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What sources of information/ data, or who have you identified to help explore potential equalities impacts?</w:t>
      </w:r>
    </w:p>
    <w:p w14:paraId="4C73E6F5" w14:textId="77777777" w:rsidR="00FE5B19" w:rsidRDefault="00FE5B19" w:rsidP="00177813">
      <w:pPr>
        <w:spacing w:after="0" w:line="240" w:lineRule="auto"/>
        <w:ind w:left="-454"/>
        <w:rPr>
          <w:rFonts w:cstheme="minorHAnsi"/>
          <w:sz w:val="24"/>
          <w:szCs w:val="24"/>
        </w:rPr>
      </w:pPr>
    </w:p>
    <w:p w14:paraId="64E2A42F" w14:textId="51D6020F" w:rsidR="003E4C1C" w:rsidRPr="00235D10" w:rsidRDefault="003E4C1C" w:rsidP="00177813">
      <w:pPr>
        <w:spacing w:after="0" w:line="240" w:lineRule="auto"/>
        <w:ind w:left="-454"/>
        <w:rPr>
          <w:rFonts w:cstheme="minorHAnsi"/>
          <w:sz w:val="24"/>
          <w:szCs w:val="24"/>
        </w:rPr>
      </w:pPr>
      <w:r w:rsidRPr="00235D10">
        <w:rPr>
          <w:rFonts w:cstheme="minorHAnsi"/>
          <w:sz w:val="24"/>
          <w:szCs w:val="24"/>
        </w:rPr>
        <w:t>Amanda Barson</w:t>
      </w:r>
    </w:p>
    <w:p w14:paraId="2CE9B0B0" w14:textId="6F2D9887" w:rsidR="003E4C1C" w:rsidRPr="00235D10" w:rsidRDefault="003E4C1C" w:rsidP="00F84CD5">
      <w:pPr>
        <w:spacing w:after="0" w:line="240" w:lineRule="auto"/>
        <w:ind w:left="-454"/>
        <w:rPr>
          <w:rFonts w:cstheme="minorHAnsi"/>
          <w:sz w:val="24"/>
          <w:szCs w:val="24"/>
        </w:rPr>
      </w:pPr>
      <w:r w:rsidRPr="00235D10">
        <w:rPr>
          <w:rFonts w:cstheme="minorHAnsi"/>
          <w:sz w:val="24"/>
          <w:szCs w:val="24"/>
        </w:rPr>
        <w:t>Lucy Scott</w:t>
      </w:r>
    </w:p>
    <w:p w14:paraId="0A7009BB" w14:textId="66A95ED7" w:rsidR="00FE5B19" w:rsidRPr="00235D10" w:rsidRDefault="00835EF6" w:rsidP="00177813">
      <w:pPr>
        <w:spacing w:after="0" w:line="240" w:lineRule="auto"/>
        <w:ind w:left="-454"/>
        <w:rPr>
          <w:rFonts w:cstheme="minorHAnsi"/>
          <w:sz w:val="24"/>
          <w:szCs w:val="24"/>
        </w:rPr>
      </w:pPr>
      <w:r w:rsidRPr="00235D10">
        <w:rPr>
          <w:rFonts w:cstheme="minorHAnsi"/>
          <w:sz w:val="24"/>
          <w:szCs w:val="24"/>
        </w:rPr>
        <w:t>Data from IT Online</w:t>
      </w:r>
    </w:p>
    <w:p w14:paraId="0FABD5B4" w14:textId="0CF7BCCA" w:rsidR="00835EF6" w:rsidRPr="00235D10" w:rsidRDefault="008064B9" w:rsidP="00177813">
      <w:pPr>
        <w:spacing w:after="0" w:line="240" w:lineRule="auto"/>
        <w:ind w:left="-454"/>
        <w:rPr>
          <w:rFonts w:cstheme="minorHAnsi"/>
          <w:sz w:val="24"/>
          <w:szCs w:val="24"/>
        </w:rPr>
      </w:pPr>
      <w:r w:rsidRPr="00235D10">
        <w:rPr>
          <w:rFonts w:cstheme="minorHAnsi"/>
          <w:sz w:val="24"/>
          <w:szCs w:val="24"/>
        </w:rPr>
        <w:t>Service Desk Staff</w:t>
      </w:r>
    </w:p>
    <w:p w14:paraId="33D9F2BB" w14:textId="5863B348" w:rsidR="008064B9" w:rsidRPr="00235D10" w:rsidRDefault="008064B9" w:rsidP="00177813">
      <w:pPr>
        <w:spacing w:after="0" w:line="240" w:lineRule="auto"/>
        <w:ind w:left="-454"/>
        <w:rPr>
          <w:rFonts w:cstheme="minorHAnsi"/>
          <w:sz w:val="24"/>
          <w:szCs w:val="24"/>
        </w:rPr>
      </w:pPr>
      <w:r w:rsidRPr="00235D10">
        <w:rPr>
          <w:rFonts w:cstheme="minorHAnsi"/>
          <w:sz w:val="24"/>
          <w:szCs w:val="24"/>
        </w:rPr>
        <w:t>Campus Support Staff</w:t>
      </w:r>
    </w:p>
    <w:p w14:paraId="03D70566" w14:textId="0BB7EB28" w:rsidR="008064B9" w:rsidRPr="00235D10" w:rsidRDefault="008E7CA3" w:rsidP="00177813">
      <w:pPr>
        <w:spacing w:after="0" w:line="240" w:lineRule="auto"/>
        <w:ind w:left="-454"/>
        <w:rPr>
          <w:rFonts w:cstheme="minorHAnsi"/>
          <w:sz w:val="24"/>
          <w:szCs w:val="24"/>
        </w:rPr>
      </w:pPr>
      <w:r w:rsidRPr="00235D10">
        <w:rPr>
          <w:rFonts w:cstheme="minorHAnsi"/>
          <w:sz w:val="24"/>
          <w:szCs w:val="24"/>
        </w:rPr>
        <w:t>Info Point Staff</w:t>
      </w:r>
    </w:p>
    <w:p w14:paraId="0B383090" w14:textId="7329887A" w:rsidR="009D2800" w:rsidRPr="00235D10" w:rsidRDefault="009D2800" w:rsidP="00177813">
      <w:pPr>
        <w:spacing w:after="0" w:line="240" w:lineRule="auto"/>
        <w:ind w:left="-454"/>
        <w:rPr>
          <w:rFonts w:cstheme="minorHAnsi"/>
          <w:sz w:val="24"/>
          <w:szCs w:val="24"/>
        </w:rPr>
      </w:pPr>
      <w:r w:rsidRPr="00235D10">
        <w:rPr>
          <w:rFonts w:cstheme="minorHAnsi"/>
          <w:sz w:val="24"/>
          <w:szCs w:val="24"/>
        </w:rPr>
        <w:t xml:space="preserve">Library </w:t>
      </w:r>
      <w:r w:rsidR="00062F83" w:rsidRPr="00235D10">
        <w:rPr>
          <w:rFonts w:cstheme="minorHAnsi"/>
          <w:sz w:val="24"/>
          <w:szCs w:val="24"/>
        </w:rPr>
        <w:t>Services Staff</w:t>
      </w:r>
    </w:p>
    <w:p w14:paraId="407EFD79" w14:textId="3090C5E0" w:rsidR="00C01F6F" w:rsidRDefault="00C01F6F" w:rsidP="00177813">
      <w:pPr>
        <w:spacing w:after="0" w:line="240" w:lineRule="auto"/>
        <w:ind w:left="-454"/>
        <w:rPr>
          <w:rFonts w:cstheme="minorHAnsi"/>
          <w:sz w:val="24"/>
          <w:szCs w:val="24"/>
        </w:rPr>
      </w:pPr>
      <w:r w:rsidRPr="00235D10">
        <w:rPr>
          <w:rFonts w:cstheme="minorHAnsi"/>
          <w:sz w:val="24"/>
          <w:szCs w:val="24"/>
        </w:rPr>
        <w:t>Student Union</w:t>
      </w:r>
    </w:p>
    <w:p w14:paraId="3801B91D" w14:textId="35F4506A" w:rsidR="007F30E2" w:rsidRPr="00235D10" w:rsidRDefault="007F30E2" w:rsidP="00177813">
      <w:pPr>
        <w:spacing w:after="0" w:line="240" w:lineRule="auto"/>
        <w:ind w:left="-454"/>
        <w:rPr>
          <w:rFonts w:cstheme="minorHAnsi"/>
          <w:sz w:val="24"/>
          <w:szCs w:val="24"/>
        </w:rPr>
      </w:pPr>
      <w:r>
        <w:rPr>
          <w:rFonts w:cstheme="minorHAnsi"/>
          <w:sz w:val="24"/>
          <w:szCs w:val="24"/>
        </w:rPr>
        <w:t>Student Reps</w:t>
      </w:r>
    </w:p>
    <w:p w14:paraId="3FEF3538" w14:textId="77777777" w:rsidR="00F84CD5" w:rsidRPr="00C842B7" w:rsidRDefault="00F84CD5" w:rsidP="00177813">
      <w:pPr>
        <w:spacing w:after="0" w:line="240" w:lineRule="auto"/>
        <w:ind w:left="-454"/>
        <w:rPr>
          <w:rFonts w:cstheme="minorHAnsi"/>
          <w:sz w:val="24"/>
          <w:szCs w:val="24"/>
        </w:rPr>
      </w:pPr>
    </w:p>
    <w:p w14:paraId="03461316" w14:textId="0731F1FA" w:rsidR="00177813" w:rsidRPr="00C842B7" w:rsidRDefault="00177813" w:rsidP="00177813">
      <w:pPr>
        <w:spacing w:after="0" w:line="240" w:lineRule="auto"/>
        <w:ind w:left="-454"/>
        <w:rPr>
          <w:rFonts w:cstheme="minorHAnsi"/>
          <w:sz w:val="24"/>
          <w:szCs w:val="24"/>
        </w:rPr>
      </w:pPr>
      <w:r w:rsidRPr="00C842B7">
        <w:rPr>
          <w:rFonts w:cstheme="minorHAnsi"/>
          <w:sz w:val="24"/>
          <w:szCs w:val="24"/>
        </w:rPr>
        <w:t xml:space="preserve">Examples </w:t>
      </w:r>
      <w:proofErr w:type="gramStart"/>
      <w:r w:rsidRPr="00C842B7">
        <w:rPr>
          <w:rFonts w:cstheme="minorHAnsi"/>
          <w:sz w:val="24"/>
          <w:szCs w:val="24"/>
        </w:rPr>
        <w:t>include:</w:t>
      </w:r>
      <w:proofErr w:type="gramEnd"/>
      <w:r w:rsidRPr="00C842B7">
        <w:rPr>
          <w:rFonts w:cstheme="minorHAnsi"/>
          <w:sz w:val="24"/>
          <w:szCs w:val="24"/>
        </w:rPr>
        <w:t xml:space="preserve"> External or Sector data/research, Staffing Statistics, Student or Staff Networks, specific stakeholders.</w:t>
      </w:r>
    </w:p>
    <w:p w14:paraId="6FA3849B" w14:textId="77777777" w:rsidR="00523146" w:rsidRDefault="00523146" w:rsidP="00177813">
      <w:pPr>
        <w:spacing w:after="0" w:line="240" w:lineRule="auto"/>
        <w:ind w:left="-454"/>
        <w:rPr>
          <w:rFonts w:cstheme="minorHAnsi"/>
          <w:i/>
          <w:iCs/>
          <w:color w:val="C00000"/>
          <w:sz w:val="24"/>
          <w:szCs w:val="24"/>
        </w:rPr>
      </w:pPr>
    </w:p>
    <w:p w14:paraId="3326B010" w14:textId="77777777" w:rsidR="00523146" w:rsidRDefault="00523146" w:rsidP="00177813">
      <w:pPr>
        <w:spacing w:after="0" w:line="240" w:lineRule="auto"/>
        <w:ind w:left="-454"/>
        <w:rPr>
          <w:rFonts w:cstheme="minorHAnsi"/>
          <w:i/>
          <w:iCs/>
          <w:color w:val="C00000"/>
          <w:sz w:val="24"/>
          <w:szCs w:val="24"/>
        </w:rPr>
      </w:pPr>
    </w:p>
    <w:p w14:paraId="3AF57B60" w14:textId="77777777" w:rsidR="00523146" w:rsidRPr="00523146" w:rsidRDefault="00523146" w:rsidP="00177813">
      <w:pPr>
        <w:spacing w:after="0" w:line="240" w:lineRule="auto"/>
        <w:ind w:left="-454"/>
        <w:rPr>
          <w:rFonts w:cstheme="minorHAnsi"/>
          <w:i/>
          <w:iCs/>
          <w:color w:val="C00000"/>
          <w:sz w:val="24"/>
          <w:szCs w:val="24"/>
        </w:rPr>
      </w:pPr>
    </w:p>
    <w:p w14:paraId="3256D323" w14:textId="77777777" w:rsidR="00177813" w:rsidRPr="00177813" w:rsidRDefault="00177813" w:rsidP="00177813">
      <w:pPr>
        <w:spacing w:after="0" w:line="240" w:lineRule="auto"/>
        <w:ind w:left="-454"/>
        <w:rPr>
          <w:rFonts w:cstheme="minorHAnsi"/>
          <w:sz w:val="24"/>
          <w:szCs w:val="24"/>
        </w:rPr>
      </w:pPr>
    </w:p>
    <w:p w14:paraId="47EEBCA2" w14:textId="77777777" w:rsidR="00177813" w:rsidRPr="00177813" w:rsidRDefault="00177813" w:rsidP="00177813">
      <w:pPr>
        <w:spacing w:after="0" w:line="240" w:lineRule="auto"/>
        <w:ind w:left="-454"/>
        <w:rPr>
          <w:rFonts w:cstheme="minorHAnsi"/>
          <w:sz w:val="24"/>
          <w:szCs w:val="24"/>
        </w:rPr>
      </w:pPr>
      <w:r w:rsidRPr="00177813">
        <w:rPr>
          <w:rFonts w:asciiTheme="majorHAnsi" w:hAnsiTheme="majorHAnsi" w:cstheme="majorHAnsi"/>
          <w:color w:val="002060"/>
          <w:sz w:val="26"/>
          <w:szCs w:val="26"/>
        </w:rPr>
        <w:t>Assessing the activity from different perspectives</w:t>
      </w:r>
    </w:p>
    <w:p w14:paraId="4C4D8876" w14:textId="77777777" w:rsidR="00523146" w:rsidRDefault="00523146" w:rsidP="00177813">
      <w:pPr>
        <w:spacing w:after="0" w:line="240" w:lineRule="auto"/>
        <w:ind w:left="-454"/>
        <w:rPr>
          <w:rFonts w:cstheme="minorHAnsi"/>
          <w:sz w:val="24"/>
          <w:szCs w:val="24"/>
        </w:rPr>
      </w:pPr>
    </w:p>
    <w:p w14:paraId="2CC7784E" w14:textId="63358491" w:rsidR="00177813" w:rsidRPr="00C842B7" w:rsidRDefault="00177813" w:rsidP="00177813">
      <w:pPr>
        <w:spacing w:after="0" w:line="240" w:lineRule="auto"/>
        <w:ind w:left="-454"/>
        <w:rPr>
          <w:rFonts w:cstheme="minorHAnsi"/>
          <w:sz w:val="24"/>
          <w:szCs w:val="24"/>
        </w:rPr>
      </w:pPr>
      <w:r w:rsidRPr="00C842B7">
        <w:rPr>
          <w:rFonts w:cstheme="minorHAnsi"/>
          <w:sz w:val="24"/>
          <w:szCs w:val="24"/>
        </w:rPr>
        <w:t xml:space="preserve">Might your proposal impact people who identify with the protected groups below in the following contexts? </w:t>
      </w:r>
    </w:p>
    <w:p w14:paraId="7B5F1FEC" w14:textId="77777777" w:rsidR="00177813" w:rsidRPr="00C842B7" w:rsidRDefault="00177813" w:rsidP="00177813">
      <w:pPr>
        <w:numPr>
          <w:ilvl w:val="0"/>
          <w:numId w:val="1"/>
        </w:numPr>
        <w:spacing w:after="0" w:line="240" w:lineRule="auto"/>
        <w:contextualSpacing/>
        <w:rPr>
          <w:rFonts w:cstheme="minorHAnsi"/>
          <w:sz w:val="24"/>
          <w:szCs w:val="24"/>
        </w:rPr>
      </w:pPr>
      <w:r w:rsidRPr="00C842B7">
        <w:rPr>
          <w:rFonts w:cstheme="minorHAnsi"/>
          <w:sz w:val="24"/>
          <w:szCs w:val="24"/>
        </w:rPr>
        <w:t>Access to or participation in UWE Bristol Faculties or Professional Services?</w:t>
      </w:r>
    </w:p>
    <w:p w14:paraId="0B58ADE7" w14:textId="77777777" w:rsidR="00177813" w:rsidRPr="00C842B7" w:rsidRDefault="00177813" w:rsidP="00177813">
      <w:pPr>
        <w:numPr>
          <w:ilvl w:val="0"/>
          <w:numId w:val="1"/>
        </w:numPr>
        <w:spacing w:after="0" w:line="240" w:lineRule="auto"/>
        <w:contextualSpacing/>
        <w:rPr>
          <w:rFonts w:cstheme="minorHAnsi"/>
          <w:sz w:val="24"/>
          <w:szCs w:val="24"/>
        </w:rPr>
      </w:pPr>
      <w:r w:rsidRPr="00C842B7">
        <w:rPr>
          <w:rFonts w:cstheme="minorHAnsi"/>
          <w:sz w:val="24"/>
          <w:szCs w:val="24"/>
        </w:rPr>
        <w:t>Student experience, attainment or withdrawal?</w:t>
      </w:r>
    </w:p>
    <w:p w14:paraId="6414327C" w14:textId="77777777" w:rsidR="00177813" w:rsidRPr="00C842B7" w:rsidRDefault="00177813" w:rsidP="00177813">
      <w:pPr>
        <w:numPr>
          <w:ilvl w:val="0"/>
          <w:numId w:val="1"/>
        </w:numPr>
        <w:spacing w:after="0" w:line="240" w:lineRule="auto"/>
        <w:contextualSpacing/>
        <w:rPr>
          <w:rFonts w:cstheme="minorHAnsi"/>
          <w:sz w:val="24"/>
          <w:szCs w:val="24"/>
        </w:rPr>
      </w:pPr>
      <w:r w:rsidRPr="00C842B7">
        <w:rPr>
          <w:rFonts w:cstheme="minorHAnsi"/>
          <w:sz w:val="24"/>
          <w:szCs w:val="24"/>
        </w:rPr>
        <w:t>Staff experience, representation, or progression?</w:t>
      </w:r>
    </w:p>
    <w:p w14:paraId="75E1A865" w14:textId="77777777" w:rsidR="00177813" w:rsidRPr="00C842B7" w:rsidRDefault="00177813" w:rsidP="00177813">
      <w:pPr>
        <w:spacing w:after="0" w:line="240" w:lineRule="auto"/>
        <w:ind w:left="-454"/>
        <w:rPr>
          <w:rFonts w:cstheme="minorHAnsi"/>
          <w:sz w:val="24"/>
          <w:szCs w:val="24"/>
        </w:rPr>
      </w:pPr>
      <w:r w:rsidRPr="00C842B7">
        <w:rPr>
          <w:rFonts w:cstheme="minorHAnsi"/>
          <w:sz w:val="24"/>
          <w:szCs w:val="24"/>
        </w:rPr>
        <w:t>Explain why you have made that assessment and plan your response.</w:t>
      </w:r>
    </w:p>
    <w:p w14:paraId="6D06135D" w14:textId="77777777" w:rsidR="00177813" w:rsidRPr="00177813" w:rsidRDefault="00177813" w:rsidP="00177813">
      <w:pPr>
        <w:spacing w:after="0" w:line="240" w:lineRule="auto"/>
        <w:rPr>
          <w:rFonts w:cstheme="minorHAnsi"/>
          <w:b/>
          <w:sz w:val="24"/>
          <w:szCs w:val="24"/>
        </w:rPr>
      </w:pPr>
    </w:p>
    <w:p w14:paraId="62066A7F" w14:textId="77777777" w:rsidR="00CC389D" w:rsidRDefault="00CC389D" w:rsidP="00CC389D">
      <w:pPr>
        <w:spacing w:after="200" w:line="276" w:lineRule="auto"/>
        <w:jc w:val="center"/>
        <w:rPr>
          <w:rFonts w:cstheme="minorHAnsi"/>
          <w:b/>
          <w:sz w:val="24"/>
          <w:szCs w:val="24"/>
        </w:rPr>
      </w:pPr>
    </w:p>
    <w:p w14:paraId="2BA6BFCA" w14:textId="0B309665" w:rsidR="00CC389D" w:rsidRPr="00177813" w:rsidRDefault="00CC389D" w:rsidP="00CC389D">
      <w:pPr>
        <w:spacing w:after="200" w:line="276" w:lineRule="auto"/>
        <w:jc w:val="center"/>
        <w:rPr>
          <w:rFonts w:cstheme="minorHAnsi"/>
          <w:sz w:val="24"/>
          <w:szCs w:val="24"/>
        </w:rPr>
      </w:pPr>
      <w:r w:rsidRPr="00177813">
        <w:rPr>
          <w:rFonts w:cstheme="minorHAnsi"/>
          <w:b/>
          <w:sz w:val="24"/>
          <w:szCs w:val="24"/>
        </w:rPr>
        <w:t>Action Planning</w:t>
      </w:r>
      <w:r w:rsidRPr="00177813">
        <w:rPr>
          <w:rFonts w:cstheme="minorHAnsi"/>
          <w:sz w:val="24"/>
          <w:szCs w:val="24"/>
        </w:rPr>
        <w:t>: how will you mitigate negative and maximise positive outcomes?</w:t>
      </w:r>
    </w:p>
    <w:p w14:paraId="1D21CD8D" w14:textId="4CD7819D" w:rsidR="00177813" w:rsidRDefault="00CC389D" w:rsidP="00CC389D">
      <w:pPr>
        <w:spacing w:after="200" w:line="240" w:lineRule="auto"/>
        <w:rPr>
          <w:rFonts w:cstheme="minorHAnsi"/>
          <w:b/>
          <w:sz w:val="24"/>
          <w:szCs w:val="24"/>
        </w:rPr>
      </w:pPr>
      <w:r w:rsidRPr="00177813">
        <w:rPr>
          <w:rFonts w:cstheme="minorHAnsi"/>
          <w:b/>
          <w:sz w:val="24"/>
          <w:szCs w:val="24"/>
        </w:rPr>
        <w:t>Please feed information from this action plan to your activity’s own planning documents e.g., action plans, risk registers, benefits maps</w:t>
      </w:r>
    </w:p>
    <w:p w14:paraId="029437E2" w14:textId="77777777" w:rsidR="00CC389D" w:rsidRPr="00177813" w:rsidRDefault="00CC389D" w:rsidP="00CC389D">
      <w:pPr>
        <w:spacing w:after="200" w:line="240" w:lineRule="auto"/>
        <w:rPr>
          <w:rFonts w:cstheme="minorHAnsi"/>
          <w:b/>
          <w:bCs/>
          <w:sz w:val="24"/>
          <w:szCs w:val="24"/>
        </w:rPr>
      </w:pPr>
    </w:p>
    <w:tbl>
      <w:tblPr>
        <w:tblStyle w:val="GridTable4-Accent1"/>
        <w:tblW w:w="15256" w:type="dxa"/>
        <w:jc w:val="center"/>
        <w:tblLayout w:type="fixed"/>
        <w:tblLook w:val="04A0" w:firstRow="1" w:lastRow="0" w:firstColumn="1" w:lastColumn="0" w:noHBand="0" w:noVBand="1"/>
      </w:tblPr>
      <w:tblGrid>
        <w:gridCol w:w="1980"/>
        <w:gridCol w:w="2699"/>
        <w:gridCol w:w="2551"/>
        <w:gridCol w:w="2066"/>
        <w:gridCol w:w="1775"/>
        <w:gridCol w:w="1014"/>
        <w:gridCol w:w="1521"/>
        <w:gridCol w:w="1650"/>
      </w:tblGrid>
      <w:tr w:rsidR="001A278C" w:rsidRPr="00177813" w14:paraId="0B397A6D" w14:textId="77777777" w:rsidTr="208E4CAA">
        <w:trPr>
          <w:cnfStyle w:val="100000000000" w:firstRow="1" w:lastRow="0" w:firstColumn="0" w:lastColumn="0" w:oddVBand="0" w:evenVBand="0" w:oddHBand="0" w:evenHBand="0" w:firstRowFirstColumn="0" w:firstRowLastColumn="0" w:lastRowFirstColumn="0" w:lastRowLastColumn="0"/>
          <w:trHeight w:val="420"/>
          <w:tblHeader/>
          <w:jc w:val="center"/>
        </w:trPr>
        <w:tc>
          <w:tcPr>
            <w:cnfStyle w:val="001000000000" w:firstRow="0" w:lastRow="0" w:firstColumn="1" w:lastColumn="0" w:oddVBand="0" w:evenVBand="0" w:oddHBand="0" w:evenHBand="0" w:firstRowFirstColumn="0" w:firstRowLastColumn="0" w:lastRowFirstColumn="0" w:lastRowLastColumn="0"/>
            <w:tcW w:w="1980" w:type="dxa"/>
          </w:tcPr>
          <w:p w14:paraId="046F4667" w14:textId="77777777" w:rsidR="001A278C" w:rsidRPr="007A6AC1" w:rsidRDefault="001A278C" w:rsidP="00177813">
            <w:pPr>
              <w:spacing w:after="200" w:line="276" w:lineRule="auto"/>
              <w:rPr>
                <w:rFonts w:cstheme="minorHAnsi"/>
                <w:i/>
                <w:sz w:val="24"/>
                <w:szCs w:val="24"/>
              </w:rPr>
            </w:pPr>
          </w:p>
        </w:tc>
        <w:tc>
          <w:tcPr>
            <w:tcW w:w="2699" w:type="dxa"/>
          </w:tcPr>
          <w:p w14:paraId="2F2BA2A1" w14:textId="3FB6A9C2" w:rsidR="001A278C" w:rsidRPr="007A6AC1" w:rsidRDefault="001A278C" w:rsidP="001A278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7A6AC1">
              <w:rPr>
                <w:rFonts w:cstheme="minorHAnsi"/>
                <w:sz w:val="24"/>
                <w:szCs w:val="24"/>
              </w:rPr>
              <w:t>Possible Positive   Impact on Groups              Include relevant data if possible</w:t>
            </w:r>
          </w:p>
        </w:tc>
        <w:tc>
          <w:tcPr>
            <w:tcW w:w="2551" w:type="dxa"/>
          </w:tcPr>
          <w:p w14:paraId="73616083" w14:textId="33E8C882" w:rsidR="001A278C" w:rsidRPr="007A6AC1" w:rsidRDefault="001A278C" w:rsidP="00177813">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7A6AC1">
              <w:rPr>
                <w:rFonts w:cstheme="minorHAnsi"/>
                <w:sz w:val="24"/>
                <w:szCs w:val="24"/>
              </w:rPr>
              <w:t>Possible Negative Impact on Groups Include relevant data if possible</w:t>
            </w:r>
          </w:p>
        </w:tc>
        <w:tc>
          <w:tcPr>
            <w:tcW w:w="2066" w:type="dxa"/>
          </w:tcPr>
          <w:p w14:paraId="7C0403EE" w14:textId="18042DE5" w:rsidR="001A278C" w:rsidRPr="007A6AC1" w:rsidRDefault="001A278C" w:rsidP="00177813">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7A6AC1">
              <w:rPr>
                <w:rFonts w:cstheme="minorHAnsi"/>
                <w:sz w:val="24"/>
                <w:szCs w:val="24"/>
              </w:rPr>
              <w:t>Actions Required</w:t>
            </w:r>
          </w:p>
        </w:tc>
        <w:tc>
          <w:tcPr>
            <w:tcW w:w="1775" w:type="dxa"/>
          </w:tcPr>
          <w:p w14:paraId="4117C81B" w14:textId="77777777" w:rsidR="001A278C" w:rsidRPr="007A6AC1" w:rsidRDefault="001A278C" w:rsidP="00177813">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7A6AC1">
              <w:rPr>
                <w:rFonts w:cstheme="minorHAnsi"/>
                <w:sz w:val="24"/>
                <w:szCs w:val="24"/>
              </w:rPr>
              <w:t>Responsible Person</w:t>
            </w:r>
          </w:p>
        </w:tc>
        <w:tc>
          <w:tcPr>
            <w:tcW w:w="1014" w:type="dxa"/>
          </w:tcPr>
          <w:p w14:paraId="48649D62" w14:textId="77777777" w:rsidR="001A278C" w:rsidRPr="007A6AC1" w:rsidRDefault="001A278C" w:rsidP="00177813">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7A6AC1">
              <w:rPr>
                <w:rFonts w:cstheme="minorHAnsi"/>
                <w:sz w:val="24"/>
                <w:szCs w:val="24"/>
              </w:rPr>
              <w:t>Target date</w:t>
            </w:r>
          </w:p>
        </w:tc>
        <w:tc>
          <w:tcPr>
            <w:tcW w:w="1521" w:type="dxa"/>
          </w:tcPr>
          <w:p w14:paraId="56F68FD1" w14:textId="77777777" w:rsidR="001A278C" w:rsidRPr="007A6AC1" w:rsidRDefault="001A278C" w:rsidP="00177813">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7A6AC1">
              <w:rPr>
                <w:rFonts w:cstheme="minorHAnsi"/>
                <w:sz w:val="24"/>
                <w:szCs w:val="24"/>
              </w:rPr>
              <w:t>Success indicators</w:t>
            </w:r>
          </w:p>
        </w:tc>
        <w:tc>
          <w:tcPr>
            <w:tcW w:w="1650" w:type="dxa"/>
          </w:tcPr>
          <w:p w14:paraId="4BF82F40" w14:textId="77777777" w:rsidR="001A278C" w:rsidRPr="007A6AC1" w:rsidRDefault="001A278C" w:rsidP="00177813">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7A6AC1">
              <w:rPr>
                <w:rFonts w:cstheme="minorHAnsi"/>
                <w:sz w:val="24"/>
                <w:szCs w:val="24"/>
              </w:rPr>
              <w:t>Progress to date</w:t>
            </w:r>
          </w:p>
        </w:tc>
      </w:tr>
      <w:tr w:rsidR="004D15CA" w:rsidRPr="00C95313" w14:paraId="72D9730B" w14:textId="77777777" w:rsidTr="208E4CAA">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980" w:type="dxa"/>
          </w:tcPr>
          <w:p w14:paraId="371A68B6" w14:textId="77777777" w:rsidR="004D15CA" w:rsidRPr="00C95313" w:rsidRDefault="004D15CA" w:rsidP="004D15CA">
            <w:pPr>
              <w:spacing w:after="200" w:line="276" w:lineRule="auto"/>
              <w:rPr>
                <w:rFonts w:cstheme="minorHAnsi"/>
                <w:sz w:val="24"/>
                <w:szCs w:val="24"/>
              </w:rPr>
            </w:pPr>
            <w:r w:rsidRPr="00C95313">
              <w:rPr>
                <w:rFonts w:cstheme="minorHAnsi"/>
                <w:sz w:val="24"/>
                <w:szCs w:val="24"/>
              </w:rPr>
              <w:t>All (possible impacts affecting many groups)</w:t>
            </w:r>
          </w:p>
        </w:tc>
        <w:tc>
          <w:tcPr>
            <w:tcW w:w="2699" w:type="dxa"/>
          </w:tcPr>
          <w:p w14:paraId="0E1C7EC2"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2551" w:type="dxa"/>
          </w:tcPr>
          <w:p w14:paraId="246EC01A" w14:textId="0DAC17AC" w:rsidR="004D15CA" w:rsidRPr="00692520"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54033A">
              <w:rPr>
                <w:sz w:val="24"/>
                <w:szCs w:val="24"/>
              </w:rPr>
              <w:t xml:space="preserve">There will be no ITS staff </w:t>
            </w:r>
            <w:r w:rsidRPr="001D7CD1">
              <w:rPr>
                <w:sz w:val="24"/>
                <w:szCs w:val="24"/>
              </w:rPr>
              <w:t>on hand to help students with Laptop Locker issues</w:t>
            </w:r>
            <w:r>
              <w:rPr>
                <w:sz w:val="24"/>
                <w:szCs w:val="24"/>
              </w:rPr>
              <w:t xml:space="preserve"> when the Advice Points close.</w:t>
            </w:r>
          </w:p>
          <w:p w14:paraId="4F135321" w14:textId="77777777" w:rsidR="004D15CA" w:rsidRPr="00C842B7"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7770EFB" w14:textId="6511E26E" w:rsidR="004D15CA" w:rsidRPr="00692520"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066" w:type="dxa"/>
          </w:tcPr>
          <w:p w14:paraId="6DCA4478" w14:textId="77777777" w:rsidR="004D15CA"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95313">
              <w:rPr>
                <w:sz w:val="24"/>
                <w:szCs w:val="24"/>
              </w:rPr>
              <w:lastRenderedPageBreak/>
              <w:t xml:space="preserve">Put in place </w:t>
            </w:r>
            <w:r>
              <w:rPr>
                <w:sz w:val="24"/>
                <w:szCs w:val="24"/>
              </w:rPr>
              <w:t xml:space="preserve">a </w:t>
            </w:r>
            <w:r w:rsidRPr="00C95313">
              <w:rPr>
                <w:sz w:val="24"/>
                <w:szCs w:val="24"/>
              </w:rPr>
              <w:t>process for Library Staff to log device related issues to ITS.</w:t>
            </w:r>
            <w:r>
              <w:rPr>
                <w:sz w:val="24"/>
                <w:szCs w:val="24"/>
              </w:rPr>
              <w:t xml:space="preserve"> </w:t>
            </w:r>
          </w:p>
          <w:p w14:paraId="03B1A83B" w14:textId="77777777" w:rsidR="004D15CA"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 xml:space="preserve">There will need to be clear signage to advise students they </w:t>
            </w:r>
            <w:proofErr w:type="gramStart"/>
            <w:r>
              <w:rPr>
                <w:sz w:val="24"/>
                <w:szCs w:val="24"/>
              </w:rPr>
              <w:t>can  approach</w:t>
            </w:r>
            <w:proofErr w:type="gramEnd"/>
            <w:r>
              <w:rPr>
                <w:sz w:val="24"/>
                <w:szCs w:val="24"/>
              </w:rPr>
              <w:t xml:space="preserve"> library staff with IT Issues, and clear guidance for library staff on how to direct the students to the correct channels. </w:t>
            </w:r>
          </w:p>
          <w:p w14:paraId="46FF5DE4" w14:textId="518FA3FE"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95313">
              <w:rPr>
                <w:sz w:val="24"/>
                <w:szCs w:val="24"/>
              </w:rPr>
              <w:t>Potentially move Frenchay Lockers to 2D</w:t>
            </w:r>
            <w:r>
              <w:rPr>
                <w:sz w:val="24"/>
                <w:szCs w:val="24"/>
              </w:rPr>
              <w:t>, this will require ample signposting and consideration given to accessibility.</w:t>
            </w:r>
          </w:p>
        </w:tc>
        <w:tc>
          <w:tcPr>
            <w:tcW w:w="1775" w:type="dxa"/>
          </w:tcPr>
          <w:p w14:paraId="4DC1DFE0"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014" w:type="dxa"/>
          </w:tcPr>
          <w:p w14:paraId="21B66B5E"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21" w:type="dxa"/>
          </w:tcPr>
          <w:p w14:paraId="6E41CA90"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0" w:type="dxa"/>
          </w:tcPr>
          <w:p w14:paraId="6D04F936"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62CBC" w:rsidRPr="00C95313" w14:paraId="421A5690" w14:textId="77777777" w:rsidTr="208E4CAA">
        <w:trPr>
          <w:trHeight w:val="570"/>
          <w:jc w:val="center"/>
        </w:trPr>
        <w:tc>
          <w:tcPr>
            <w:cnfStyle w:val="001000000000" w:firstRow="0" w:lastRow="0" w:firstColumn="1" w:lastColumn="0" w:oddVBand="0" w:evenVBand="0" w:oddHBand="0" w:evenHBand="0" w:firstRowFirstColumn="0" w:firstRowLastColumn="0" w:lastRowFirstColumn="0" w:lastRowLastColumn="0"/>
            <w:tcW w:w="1980" w:type="dxa"/>
          </w:tcPr>
          <w:p w14:paraId="315487E9" w14:textId="3B66F369" w:rsidR="00E62CBC" w:rsidRPr="00C95313" w:rsidRDefault="00E62CBC" w:rsidP="004D15CA">
            <w:pPr>
              <w:spacing w:after="200" w:line="276" w:lineRule="auto"/>
              <w:rPr>
                <w:rFonts w:cstheme="minorHAnsi"/>
                <w:sz w:val="24"/>
                <w:szCs w:val="24"/>
              </w:rPr>
            </w:pPr>
            <w:r w:rsidRPr="00C95313">
              <w:rPr>
                <w:rFonts w:cstheme="minorHAnsi"/>
                <w:sz w:val="24"/>
                <w:szCs w:val="24"/>
              </w:rPr>
              <w:lastRenderedPageBreak/>
              <w:t>All (possible impacts affecting many groups)</w:t>
            </w:r>
          </w:p>
        </w:tc>
        <w:tc>
          <w:tcPr>
            <w:tcW w:w="2699" w:type="dxa"/>
          </w:tcPr>
          <w:p w14:paraId="12EECCF0" w14:textId="77777777" w:rsidR="00E62CBC" w:rsidRPr="00C95313" w:rsidRDefault="00E62CBC"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2551" w:type="dxa"/>
          </w:tcPr>
          <w:p w14:paraId="6E38DE1D" w14:textId="7C615FEE" w:rsidR="00E62CBC" w:rsidRPr="00C842B7" w:rsidRDefault="003E2175"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Chatbot</w:t>
            </w:r>
            <w:r w:rsidR="00CA6B26">
              <w:rPr>
                <w:rFonts w:cstheme="minorHAnsi"/>
                <w:sz w:val="24"/>
                <w:szCs w:val="24"/>
              </w:rPr>
              <w:t xml:space="preserve"> software may not be</w:t>
            </w:r>
            <w:r>
              <w:rPr>
                <w:rFonts w:cstheme="minorHAnsi"/>
                <w:sz w:val="24"/>
                <w:szCs w:val="24"/>
              </w:rPr>
              <w:t xml:space="preserve"> </w:t>
            </w:r>
            <w:r w:rsidR="00CA6B26">
              <w:rPr>
                <w:rFonts w:cstheme="minorHAnsi"/>
                <w:sz w:val="24"/>
                <w:szCs w:val="24"/>
              </w:rPr>
              <w:t>a</w:t>
            </w:r>
            <w:r>
              <w:rPr>
                <w:rFonts w:cstheme="minorHAnsi"/>
                <w:sz w:val="24"/>
                <w:szCs w:val="24"/>
              </w:rPr>
              <w:t>ccessib</w:t>
            </w:r>
            <w:r w:rsidR="00CA6B26">
              <w:rPr>
                <w:rFonts w:cstheme="minorHAnsi"/>
                <w:sz w:val="24"/>
                <w:szCs w:val="24"/>
              </w:rPr>
              <w:t xml:space="preserve">le to all </w:t>
            </w:r>
            <w:r w:rsidR="00CA07A7">
              <w:rPr>
                <w:rFonts w:cstheme="minorHAnsi"/>
                <w:sz w:val="24"/>
                <w:szCs w:val="24"/>
              </w:rPr>
              <w:t>users</w:t>
            </w:r>
            <w:r>
              <w:rPr>
                <w:rFonts w:cstheme="minorHAnsi"/>
                <w:sz w:val="24"/>
                <w:szCs w:val="24"/>
              </w:rPr>
              <w:t>.</w:t>
            </w:r>
          </w:p>
        </w:tc>
        <w:tc>
          <w:tcPr>
            <w:tcW w:w="2066" w:type="dxa"/>
          </w:tcPr>
          <w:p w14:paraId="3D2B2018" w14:textId="77777777" w:rsidR="00E62CBC" w:rsidRDefault="00721774" w:rsidP="00C13F6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Ensure software complies with </w:t>
            </w:r>
            <w:r w:rsidR="009A72A8">
              <w:rPr>
                <w:rFonts w:cstheme="minorHAnsi"/>
                <w:sz w:val="24"/>
                <w:szCs w:val="24"/>
              </w:rPr>
              <w:t>UWE guidanc</w:t>
            </w:r>
            <w:r w:rsidR="0043135F">
              <w:rPr>
                <w:rFonts w:cstheme="minorHAnsi"/>
                <w:sz w:val="24"/>
                <w:szCs w:val="24"/>
              </w:rPr>
              <w:t>e.</w:t>
            </w:r>
          </w:p>
          <w:p w14:paraId="04D26627" w14:textId="64E8F5BF" w:rsidR="00457C80" w:rsidRDefault="00F7556C" w:rsidP="00C13F6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Should be platform agnostic.</w:t>
            </w:r>
          </w:p>
          <w:p w14:paraId="27B16908" w14:textId="15F1EBDE" w:rsidR="00F7556C" w:rsidRDefault="00A837EA" w:rsidP="00C13F6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Users accessing chatbot on own device, </w:t>
            </w:r>
            <w:r w:rsidR="00F7556C">
              <w:rPr>
                <w:rFonts w:cstheme="minorHAnsi"/>
                <w:sz w:val="24"/>
                <w:szCs w:val="24"/>
              </w:rPr>
              <w:t xml:space="preserve">should be </w:t>
            </w:r>
            <w:r>
              <w:rPr>
                <w:rFonts w:cstheme="minorHAnsi"/>
                <w:sz w:val="24"/>
                <w:szCs w:val="24"/>
              </w:rPr>
              <w:t xml:space="preserve">able to be </w:t>
            </w:r>
            <w:r w:rsidR="00F7556C">
              <w:rPr>
                <w:rFonts w:cstheme="minorHAnsi"/>
                <w:sz w:val="24"/>
                <w:szCs w:val="24"/>
              </w:rPr>
              <w:t xml:space="preserve">navigated and used by </w:t>
            </w:r>
            <w:r>
              <w:rPr>
                <w:rFonts w:cstheme="minorHAnsi"/>
                <w:sz w:val="24"/>
                <w:szCs w:val="24"/>
              </w:rPr>
              <w:t xml:space="preserve">keyboard alone, not just touchscreen and/or mouse. </w:t>
            </w:r>
          </w:p>
          <w:p w14:paraId="768454DD" w14:textId="77777777" w:rsidR="0043135F" w:rsidRDefault="0043135F" w:rsidP="00C13F6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Carry out Equality Analysis for new software or web interfaces. </w:t>
            </w:r>
          </w:p>
          <w:p w14:paraId="16ADF0F4" w14:textId="3A8F9691" w:rsidR="00FE2AB0" w:rsidRDefault="00FE2AB0" w:rsidP="00C13F66">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75" w:type="dxa"/>
          </w:tcPr>
          <w:p w14:paraId="2A018234" w14:textId="77777777" w:rsidR="00E62CBC" w:rsidRPr="00C95313" w:rsidRDefault="00E62CBC"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4" w:type="dxa"/>
          </w:tcPr>
          <w:p w14:paraId="16ECDC43" w14:textId="77777777" w:rsidR="00E62CBC" w:rsidRPr="00C95313" w:rsidRDefault="00E62CBC"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21" w:type="dxa"/>
          </w:tcPr>
          <w:p w14:paraId="17CAA1E0" w14:textId="77777777" w:rsidR="00E62CBC" w:rsidRPr="00C95313" w:rsidRDefault="00E62CBC"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50" w:type="dxa"/>
          </w:tcPr>
          <w:p w14:paraId="53B0D64E" w14:textId="77777777" w:rsidR="00E62CBC" w:rsidRPr="00C95313" w:rsidRDefault="00E62CBC"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4D15CA" w:rsidRPr="00C95313" w14:paraId="57AAF499" w14:textId="77777777" w:rsidTr="208E4CAA">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980" w:type="dxa"/>
          </w:tcPr>
          <w:p w14:paraId="4AC2EDBD" w14:textId="7DFE82D7" w:rsidR="004D15CA" w:rsidRPr="00C95313" w:rsidRDefault="004D15CA" w:rsidP="004D15CA">
            <w:pPr>
              <w:spacing w:after="200" w:line="276" w:lineRule="auto"/>
              <w:rPr>
                <w:rFonts w:cstheme="minorHAnsi"/>
                <w:sz w:val="24"/>
                <w:szCs w:val="24"/>
              </w:rPr>
            </w:pPr>
            <w:r w:rsidRPr="00C95313">
              <w:rPr>
                <w:rFonts w:cstheme="minorHAnsi"/>
                <w:sz w:val="24"/>
                <w:szCs w:val="24"/>
              </w:rPr>
              <w:lastRenderedPageBreak/>
              <w:t>All (possible impacts affecting many groups)</w:t>
            </w:r>
          </w:p>
        </w:tc>
        <w:tc>
          <w:tcPr>
            <w:tcW w:w="2699" w:type="dxa"/>
          </w:tcPr>
          <w:p w14:paraId="332741E7"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2551" w:type="dxa"/>
          </w:tcPr>
          <w:p w14:paraId="04181762" w14:textId="3A9D6AC5" w:rsidR="004D15CA" w:rsidRPr="00692520"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842B7">
              <w:rPr>
                <w:rFonts w:cstheme="minorHAnsi"/>
                <w:sz w:val="24"/>
                <w:szCs w:val="24"/>
              </w:rPr>
              <w:t xml:space="preserve">Students who require in-person support may find their issues take longer to resolve </w:t>
            </w:r>
            <w:r w:rsidR="007F523F">
              <w:rPr>
                <w:rFonts w:cstheme="minorHAnsi"/>
                <w:sz w:val="24"/>
                <w:szCs w:val="24"/>
              </w:rPr>
              <w:t xml:space="preserve">due to appointment booking times. </w:t>
            </w:r>
          </w:p>
        </w:tc>
        <w:tc>
          <w:tcPr>
            <w:tcW w:w="2066" w:type="dxa"/>
          </w:tcPr>
          <w:p w14:paraId="5ED72E30" w14:textId="77777777" w:rsidR="00C13F66" w:rsidRPr="00692520" w:rsidRDefault="00C13F66" w:rsidP="00C13F66">
            <w:p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Pr>
                <w:rFonts w:cstheme="minorHAnsi"/>
                <w:sz w:val="24"/>
                <w:szCs w:val="24"/>
              </w:rPr>
              <w:t>Provide</w:t>
            </w:r>
            <w:r w:rsidRPr="00C95313">
              <w:rPr>
                <w:rFonts w:cstheme="minorHAnsi"/>
                <w:sz w:val="24"/>
                <w:szCs w:val="24"/>
              </w:rPr>
              <w:t xml:space="preserve"> same day appointments </w:t>
            </w:r>
            <w:r>
              <w:rPr>
                <w:rFonts w:cstheme="minorHAnsi"/>
                <w:sz w:val="24"/>
                <w:szCs w:val="24"/>
              </w:rPr>
              <w:t>when applicable</w:t>
            </w:r>
            <w:r w:rsidRPr="00C95313">
              <w:rPr>
                <w:rFonts w:cstheme="minorHAnsi"/>
                <w:sz w:val="24"/>
                <w:szCs w:val="24"/>
              </w:rPr>
              <w:t>.</w:t>
            </w:r>
          </w:p>
          <w:p w14:paraId="03C9B903" w14:textId="00A37990" w:rsidR="004D15CA"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Chatbot / </w:t>
            </w:r>
            <w:r w:rsidR="00756F6C">
              <w:rPr>
                <w:sz w:val="24"/>
                <w:szCs w:val="24"/>
              </w:rPr>
              <w:t xml:space="preserve">Self Service Touch </w:t>
            </w:r>
            <w:r w:rsidR="002F6A2C">
              <w:rPr>
                <w:sz w:val="24"/>
                <w:szCs w:val="24"/>
              </w:rPr>
              <w:t>S</w:t>
            </w:r>
            <w:r w:rsidR="00756F6C">
              <w:rPr>
                <w:sz w:val="24"/>
                <w:szCs w:val="24"/>
              </w:rPr>
              <w:t>creen</w:t>
            </w:r>
            <w:r w:rsidR="002F6A2C">
              <w:rPr>
                <w:sz w:val="24"/>
                <w:szCs w:val="24"/>
              </w:rPr>
              <w:t>s</w:t>
            </w:r>
            <w:r>
              <w:rPr>
                <w:sz w:val="24"/>
                <w:szCs w:val="24"/>
              </w:rPr>
              <w:t xml:space="preserve"> need to be easy to access and give clear and accurate answers. </w:t>
            </w:r>
          </w:p>
          <w:p w14:paraId="137216E1" w14:textId="7D158106" w:rsidR="004D15CA"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95313">
              <w:rPr>
                <w:sz w:val="24"/>
                <w:szCs w:val="24"/>
              </w:rPr>
              <w:t xml:space="preserve">Ensure the process </w:t>
            </w:r>
            <w:r w:rsidR="005878FD">
              <w:rPr>
                <w:sz w:val="24"/>
                <w:szCs w:val="24"/>
              </w:rPr>
              <w:t>for</w:t>
            </w:r>
            <w:r>
              <w:rPr>
                <w:sz w:val="24"/>
                <w:szCs w:val="24"/>
              </w:rPr>
              <w:t xml:space="preserve"> transferring a student from </w:t>
            </w:r>
            <w:r w:rsidR="008D2E99">
              <w:rPr>
                <w:sz w:val="24"/>
                <w:szCs w:val="24"/>
              </w:rPr>
              <w:t>C</w:t>
            </w:r>
            <w:r>
              <w:rPr>
                <w:sz w:val="24"/>
                <w:szCs w:val="24"/>
              </w:rPr>
              <w:t xml:space="preserve">hatbot to assisted support is seamless.  </w:t>
            </w:r>
          </w:p>
          <w:p w14:paraId="2B45C3A0" w14:textId="138CFBB9" w:rsidR="004D15CA" w:rsidRPr="00C95313" w:rsidRDefault="009E351D" w:rsidP="004D15CA">
            <w:p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95313">
              <w:rPr>
                <w:sz w:val="24"/>
                <w:szCs w:val="24"/>
              </w:rPr>
              <w:t xml:space="preserve">Consider how the appointment model can be resourced to provide quick </w:t>
            </w:r>
            <w:r w:rsidRPr="00C95313">
              <w:rPr>
                <w:sz w:val="24"/>
                <w:szCs w:val="24"/>
              </w:rPr>
              <w:lastRenderedPageBreak/>
              <w:t xml:space="preserve">appointments for </w:t>
            </w:r>
            <w:r>
              <w:rPr>
                <w:sz w:val="24"/>
                <w:szCs w:val="24"/>
              </w:rPr>
              <w:t xml:space="preserve">situations where there is a student </w:t>
            </w:r>
            <w:proofErr w:type="gramStart"/>
            <w:r>
              <w:rPr>
                <w:sz w:val="24"/>
                <w:szCs w:val="24"/>
              </w:rPr>
              <w:t>experiencing difficulty</w:t>
            </w:r>
            <w:proofErr w:type="gramEnd"/>
            <w:r>
              <w:rPr>
                <w:sz w:val="24"/>
                <w:szCs w:val="24"/>
              </w:rPr>
              <w:t xml:space="preserve"> in explaining the problem/issue, or a member of staff experiencing</w:t>
            </w:r>
            <w:r w:rsidRPr="00C95313">
              <w:rPr>
                <w:sz w:val="24"/>
                <w:szCs w:val="24"/>
              </w:rPr>
              <w:t xml:space="preserve"> </w:t>
            </w:r>
            <w:r>
              <w:rPr>
                <w:sz w:val="24"/>
                <w:szCs w:val="24"/>
              </w:rPr>
              <w:t xml:space="preserve">difficulty in </w:t>
            </w:r>
            <w:r w:rsidRPr="00C95313">
              <w:rPr>
                <w:sz w:val="24"/>
                <w:szCs w:val="24"/>
              </w:rPr>
              <w:t xml:space="preserve">understanding </w:t>
            </w:r>
            <w:r>
              <w:rPr>
                <w:sz w:val="24"/>
                <w:szCs w:val="24"/>
              </w:rPr>
              <w:t>the problem/issue.</w:t>
            </w:r>
          </w:p>
        </w:tc>
        <w:tc>
          <w:tcPr>
            <w:tcW w:w="1775" w:type="dxa"/>
          </w:tcPr>
          <w:p w14:paraId="2E6E8D5E"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014" w:type="dxa"/>
          </w:tcPr>
          <w:p w14:paraId="62322A7C"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21" w:type="dxa"/>
          </w:tcPr>
          <w:p w14:paraId="3994C0FF"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0" w:type="dxa"/>
          </w:tcPr>
          <w:p w14:paraId="1ABCCA56"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4D15CA" w:rsidRPr="00C95313" w14:paraId="274B7753" w14:textId="77777777" w:rsidTr="208E4CAA">
        <w:trPr>
          <w:trHeight w:val="537"/>
          <w:jc w:val="center"/>
        </w:trPr>
        <w:tc>
          <w:tcPr>
            <w:cnfStyle w:val="001000000000" w:firstRow="0" w:lastRow="0" w:firstColumn="1" w:lastColumn="0" w:oddVBand="0" w:evenVBand="0" w:oddHBand="0" w:evenHBand="0" w:firstRowFirstColumn="0" w:firstRowLastColumn="0" w:lastRowFirstColumn="0" w:lastRowLastColumn="0"/>
            <w:tcW w:w="1980" w:type="dxa"/>
          </w:tcPr>
          <w:p w14:paraId="1B1F5287" w14:textId="77777777" w:rsidR="004D15CA" w:rsidRPr="00C95313" w:rsidRDefault="004D15CA" w:rsidP="004D15CA">
            <w:pPr>
              <w:tabs>
                <w:tab w:val="center" w:pos="1097"/>
              </w:tabs>
              <w:spacing w:after="200" w:line="276" w:lineRule="auto"/>
              <w:rPr>
                <w:rFonts w:cstheme="minorHAnsi"/>
                <w:sz w:val="24"/>
                <w:szCs w:val="24"/>
              </w:rPr>
            </w:pPr>
            <w:r w:rsidRPr="00C95313">
              <w:rPr>
                <w:rFonts w:cstheme="minorHAnsi"/>
                <w:sz w:val="24"/>
                <w:szCs w:val="24"/>
              </w:rPr>
              <w:t>Age (older people, younger people)</w:t>
            </w:r>
          </w:p>
        </w:tc>
        <w:tc>
          <w:tcPr>
            <w:tcW w:w="2699" w:type="dxa"/>
          </w:tcPr>
          <w:p w14:paraId="4BF281F5"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51" w:type="dxa"/>
          </w:tcPr>
          <w:p w14:paraId="0E446C33"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066" w:type="dxa"/>
          </w:tcPr>
          <w:p w14:paraId="73448FB5" w14:textId="5D868FB8"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75" w:type="dxa"/>
          </w:tcPr>
          <w:p w14:paraId="284A174E"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4" w:type="dxa"/>
          </w:tcPr>
          <w:p w14:paraId="3D6CCB40"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21" w:type="dxa"/>
          </w:tcPr>
          <w:p w14:paraId="11BE2DC5"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50" w:type="dxa"/>
          </w:tcPr>
          <w:p w14:paraId="47EE9809"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4D15CA" w:rsidRPr="00C95313" w14:paraId="6ABB1214" w14:textId="77777777" w:rsidTr="208E4CAA">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1980" w:type="dxa"/>
          </w:tcPr>
          <w:p w14:paraId="152D6DC4" w14:textId="77777777" w:rsidR="004D15CA" w:rsidRPr="00C95313" w:rsidRDefault="004D15CA" w:rsidP="004D15CA">
            <w:pPr>
              <w:spacing w:after="200" w:line="276" w:lineRule="auto"/>
              <w:rPr>
                <w:rFonts w:cstheme="minorHAnsi"/>
                <w:sz w:val="24"/>
                <w:szCs w:val="24"/>
              </w:rPr>
            </w:pPr>
            <w:r w:rsidRPr="00C95313">
              <w:rPr>
                <w:rFonts w:cstheme="minorHAnsi"/>
                <w:sz w:val="24"/>
                <w:szCs w:val="24"/>
              </w:rPr>
              <w:t>Disability, including mental health and non-visible disabilities</w:t>
            </w:r>
          </w:p>
        </w:tc>
        <w:tc>
          <w:tcPr>
            <w:tcW w:w="2699" w:type="dxa"/>
          </w:tcPr>
          <w:p w14:paraId="443AE639" w14:textId="683205C0" w:rsidR="004D15CA" w:rsidRPr="005927E5"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51" w:type="dxa"/>
          </w:tcPr>
          <w:p w14:paraId="42A7F404" w14:textId="2B12227A" w:rsidR="004D15CA" w:rsidRPr="003F4E54" w:rsidRDefault="004D15CA" w:rsidP="00FA2B76">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F4E54">
              <w:rPr>
                <w:rFonts w:cstheme="minorHAnsi"/>
                <w:sz w:val="24"/>
                <w:szCs w:val="24"/>
              </w:rPr>
              <w:t xml:space="preserve">Staff and student communication </w:t>
            </w:r>
            <w:proofErr w:type="gramStart"/>
            <w:r w:rsidRPr="003F4E54">
              <w:rPr>
                <w:rFonts w:cstheme="minorHAnsi"/>
                <w:sz w:val="24"/>
                <w:szCs w:val="24"/>
              </w:rPr>
              <w:t xml:space="preserve">modes </w:t>
            </w:r>
            <w:r w:rsidR="0054033A">
              <w:rPr>
                <w:rFonts w:cstheme="minorHAnsi"/>
                <w:sz w:val="24"/>
                <w:szCs w:val="24"/>
              </w:rPr>
              <w:t xml:space="preserve"> </w:t>
            </w:r>
            <w:r w:rsidRPr="003F4E54">
              <w:rPr>
                <w:rFonts w:cstheme="minorHAnsi"/>
                <w:sz w:val="24"/>
                <w:szCs w:val="24"/>
              </w:rPr>
              <w:t>and</w:t>
            </w:r>
            <w:proofErr w:type="gramEnd"/>
            <w:r w:rsidRPr="003F4E54">
              <w:rPr>
                <w:rFonts w:cstheme="minorHAnsi"/>
                <w:sz w:val="24"/>
                <w:szCs w:val="24"/>
              </w:rPr>
              <w:t xml:space="preserve"> preferences, neurodiversity, mental health etc may lead </w:t>
            </w:r>
            <w:r w:rsidRPr="00667741">
              <w:rPr>
                <w:rFonts w:cstheme="minorHAnsi"/>
                <w:sz w:val="24"/>
                <w:szCs w:val="24"/>
              </w:rPr>
              <w:lastRenderedPageBreak/>
              <w:t>staff</w:t>
            </w:r>
            <w:r w:rsidR="00667741">
              <w:rPr>
                <w:rFonts w:cstheme="minorHAnsi"/>
                <w:sz w:val="24"/>
                <w:szCs w:val="24"/>
              </w:rPr>
              <w:t xml:space="preserve"> and students</w:t>
            </w:r>
            <w:r w:rsidRPr="003F4E54">
              <w:rPr>
                <w:rFonts w:cstheme="minorHAnsi"/>
                <w:sz w:val="24"/>
                <w:szCs w:val="24"/>
              </w:rPr>
              <w:t xml:space="preserve"> to be more comfortable in face to face communication.</w:t>
            </w:r>
          </w:p>
        </w:tc>
        <w:tc>
          <w:tcPr>
            <w:tcW w:w="2066" w:type="dxa"/>
          </w:tcPr>
          <w:p w14:paraId="17EE1BC6" w14:textId="77777777" w:rsidR="003E0E6B" w:rsidRDefault="004D15CA" w:rsidP="003E0E6B">
            <w:p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208E4CAA">
              <w:rPr>
                <w:sz w:val="24"/>
                <w:szCs w:val="24"/>
              </w:rPr>
              <w:lastRenderedPageBreak/>
              <w:t xml:space="preserve">Complete EIA with specific focus on </w:t>
            </w:r>
            <w:r w:rsidR="007702F2">
              <w:rPr>
                <w:sz w:val="24"/>
                <w:szCs w:val="24"/>
              </w:rPr>
              <w:t xml:space="preserve">communication modes to support those with specific </w:t>
            </w:r>
            <w:r w:rsidR="007702F2">
              <w:rPr>
                <w:sz w:val="24"/>
                <w:szCs w:val="24"/>
              </w:rPr>
              <w:lastRenderedPageBreak/>
              <w:t xml:space="preserve">preferences and needs. </w:t>
            </w:r>
            <w:r w:rsidRPr="208E4CAA">
              <w:rPr>
                <w:sz w:val="24"/>
                <w:szCs w:val="24"/>
              </w:rPr>
              <w:t xml:space="preserve"> Speak to Martin Hoskins about how we can support students</w:t>
            </w:r>
            <w:r>
              <w:rPr>
                <w:sz w:val="24"/>
                <w:szCs w:val="24"/>
              </w:rPr>
              <w:t xml:space="preserve"> and staff</w:t>
            </w:r>
          </w:p>
          <w:p w14:paraId="37FF4433" w14:textId="4C2DE66F" w:rsidR="004D15CA" w:rsidRPr="00C95313" w:rsidRDefault="004D15CA" w:rsidP="003E0E6B">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Training or buddying for staff who would benefit during the shift to the new IT support operating model. </w:t>
            </w:r>
          </w:p>
        </w:tc>
        <w:tc>
          <w:tcPr>
            <w:tcW w:w="1775" w:type="dxa"/>
          </w:tcPr>
          <w:p w14:paraId="56E825B4"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014" w:type="dxa"/>
          </w:tcPr>
          <w:p w14:paraId="22FB47AE"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21" w:type="dxa"/>
          </w:tcPr>
          <w:p w14:paraId="1CF99729"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0" w:type="dxa"/>
          </w:tcPr>
          <w:p w14:paraId="2E28B52C"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3C7A9A" w:rsidRPr="00C95313" w14:paraId="7CAD06D3" w14:textId="77777777" w:rsidTr="208E4CAA">
        <w:trPr>
          <w:trHeight w:val="532"/>
          <w:jc w:val="center"/>
        </w:trPr>
        <w:tc>
          <w:tcPr>
            <w:cnfStyle w:val="001000000000" w:firstRow="0" w:lastRow="0" w:firstColumn="1" w:lastColumn="0" w:oddVBand="0" w:evenVBand="0" w:oddHBand="0" w:evenHBand="0" w:firstRowFirstColumn="0" w:firstRowLastColumn="0" w:lastRowFirstColumn="0" w:lastRowLastColumn="0"/>
            <w:tcW w:w="1980" w:type="dxa"/>
          </w:tcPr>
          <w:p w14:paraId="228E19DE" w14:textId="77777777" w:rsidR="003C7A9A" w:rsidRPr="00C95313" w:rsidRDefault="003C7A9A" w:rsidP="004D15CA">
            <w:pPr>
              <w:spacing w:after="200" w:line="276" w:lineRule="auto"/>
              <w:rPr>
                <w:rFonts w:cstheme="minorHAnsi"/>
                <w:sz w:val="24"/>
                <w:szCs w:val="24"/>
              </w:rPr>
            </w:pPr>
          </w:p>
        </w:tc>
        <w:tc>
          <w:tcPr>
            <w:tcW w:w="2699" w:type="dxa"/>
          </w:tcPr>
          <w:p w14:paraId="40831AFC" w14:textId="4D54C5E1" w:rsidR="003C7A9A" w:rsidRPr="00692520" w:rsidRDefault="003C7A9A" w:rsidP="004D15CA">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842B7">
              <w:rPr>
                <w:rFonts w:cstheme="minorHAnsi"/>
                <w:sz w:val="24"/>
                <w:szCs w:val="24"/>
              </w:rPr>
              <w:t xml:space="preserve">Staff </w:t>
            </w:r>
            <w:r>
              <w:rPr>
                <w:rFonts w:cstheme="minorHAnsi"/>
                <w:sz w:val="24"/>
                <w:szCs w:val="24"/>
              </w:rPr>
              <w:t xml:space="preserve">and student </w:t>
            </w:r>
            <w:r w:rsidRPr="00C842B7">
              <w:rPr>
                <w:rFonts w:cstheme="minorHAnsi"/>
                <w:sz w:val="24"/>
                <w:szCs w:val="24"/>
              </w:rPr>
              <w:t>communication modes and preferences, neurodiversity, mental health etc may lead staff</w:t>
            </w:r>
            <w:r w:rsidR="00667741">
              <w:rPr>
                <w:rFonts w:cstheme="minorHAnsi"/>
                <w:sz w:val="24"/>
                <w:szCs w:val="24"/>
              </w:rPr>
              <w:t xml:space="preserve"> and students</w:t>
            </w:r>
            <w:r w:rsidRPr="00C842B7">
              <w:rPr>
                <w:rFonts w:cstheme="minorHAnsi"/>
                <w:sz w:val="24"/>
                <w:szCs w:val="24"/>
              </w:rPr>
              <w:t xml:space="preserve"> to be more comfortable in a virtual communication channel.</w:t>
            </w:r>
          </w:p>
        </w:tc>
        <w:tc>
          <w:tcPr>
            <w:tcW w:w="2551" w:type="dxa"/>
          </w:tcPr>
          <w:p w14:paraId="00AF1E60" w14:textId="77777777" w:rsidR="003C7A9A" w:rsidRPr="00C842B7" w:rsidRDefault="003C7A9A" w:rsidP="004D15CA">
            <w:pPr>
              <w:pStyle w:val="ListParagraph"/>
              <w:spacing w:after="200" w:line="276" w:lineRule="auto"/>
              <w:ind w:left="360"/>
              <w:cnfStyle w:val="000000000000" w:firstRow="0" w:lastRow="0" w:firstColumn="0" w:lastColumn="0" w:oddVBand="0" w:evenVBand="0" w:oddHBand="0" w:evenHBand="0" w:firstRowFirstColumn="0" w:firstRowLastColumn="0" w:lastRowFirstColumn="0" w:lastRowLastColumn="0"/>
              <w:rPr>
                <w:sz w:val="24"/>
                <w:szCs w:val="24"/>
              </w:rPr>
            </w:pPr>
          </w:p>
        </w:tc>
        <w:tc>
          <w:tcPr>
            <w:tcW w:w="2066" w:type="dxa"/>
          </w:tcPr>
          <w:p w14:paraId="592D00C5" w14:textId="77777777" w:rsidR="003C7A9A" w:rsidRPr="00C95313" w:rsidRDefault="003C7A9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75" w:type="dxa"/>
          </w:tcPr>
          <w:p w14:paraId="2E8372BD" w14:textId="77777777" w:rsidR="003C7A9A" w:rsidRPr="00C95313" w:rsidRDefault="003C7A9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4" w:type="dxa"/>
          </w:tcPr>
          <w:p w14:paraId="03D5948E" w14:textId="77777777" w:rsidR="003C7A9A" w:rsidRPr="00C95313" w:rsidRDefault="003C7A9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21" w:type="dxa"/>
          </w:tcPr>
          <w:p w14:paraId="33B0C189" w14:textId="77777777" w:rsidR="003C7A9A" w:rsidRPr="00C95313" w:rsidRDefault="003C7A9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50" w:type="dxa"/>
          </w:tcPr>
          <w:p w14:paraId="1EFD7638" w14:textId="77777777" w:rsidR="003C7A9A" w:rsidRPr="00C95313" w:rsidRDefault="003C7A9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4D15CA" w:rsidRPr="00C95313" w14:paraId="396D7FFF" w14:textId="77777777" w:rsidTr="208E4CAA">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1980" w:type="dxa"/>
          </w:tcPr>
          <w:p w14:paraId="38994B61" w14:textId="77777777" w:rsidR="004D15CA" w:rsidRPr="00C95313" w:rsidRDefault="004D15CA" w:rsidP="004D15CA">
            <w:pPr>
              <w:spacing w:after="200" w:line="276" w:lineRule="auto"/>
              <w:rPr>
                <w:rFonts w:cstheme="minorHAnsi"/>
                <w:sz w:val="24"/>
                <w:szCs w:val="24"/>
              </w:rPr>
            </w:pPr>
          </w:p>
        </w:tc>
        <w:tc>
          <w:tcPr>
            <w:tcW w:w="2699" w:type="dxa"/>
          </w:tcPr>
          <w:p w14:paraId="6BED9B1B" w14:textId="2933D633" w:rsidR="004D15CA" w:rsidRPr="006F4FCD" w:rsidRDefault="00FA2B76" w:rsidP="006F4FCD">
            <w:p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Some d</w:t>
            </w:r>
            <w:r w:rsidR="004D15CA" w:rsidRPr="00692520">
              <w:rPr>
                <w:sz w:val="24"/>
                <w:szCs w:val="24"/>
              </w:rPr>
              <w:t xml:space="preserve">isabled students may benefit by interacting with digital services. AI is recognised as helping neurodivergent people for example. </w:t>
            </w:r>
            <w:hyperlink r:id="rId12">
              <w:r w:rsidR="004D15CA" w:rsidRPr="00692520">
                <w:rPr>
                  <w:rStyle w:val="Hyperlink"/>
                  <w:sz w:val="24"/>
                  <w:szCs w:val="24"/>
                </w:rPr>
                <w:t>https://neurobox.co.uk/how-ai-chatbot-tools-help-neurodiverse-people</w:t>
              </w:r>
            </w:hyperlink>
            <w:r w:rsidR="004D15CA" w:rsidRPr="00692520">
              <w:rPr>
                <w:sz w:val="24"/>
                <w:szCs w:val="24"/>
              </w:rPr>
              <w:t>.</w:t>
            </w:r>
          </w:p>
        </w:tc>
        <w:tc>
          <w:tcPr>
            <w:tcW w:w="2551" w:type="dxa"/>
          </w:tcPr>
          <w:p w14:paraId="156456F8" w14:textId="77777777" w:rsidR="004D15CA" w:rsidRPr="00C842B7" w:rsidRDefault="004D15CA" w:rsidP="004D15CA">
            <w:pPr>
              <w:pStyle w:val="ListParagraph"/>
              <w:spacing w:after="200" w:line="276" w:lineRule="auto"/>
              <w:ind w:left="360"/>
              <w:cnfStyle w:val="000000100000" w:firstRow="0" w:lastRow="0" w:firstColumn="0" w:lastColumn="0" w:oddVBand="0" w:evenVBand="0" w:oddHBand="1" w:evenHBand="0" w:firstRowFirstColumn="0" w:firstRowLastColumn="0" w:lastRowFirstColumn="0" w:lastRowLastColumn="0"/>
              <w:rPr>
                <w:sz w:val="24"/>
                <w:szCs w:val="24"/>
              </w:rPr>
            </w:pPr>
          </w:p>
        </w:tc>
        <w:tc>
          <w:tcPr>
            <w:tcW w:w="2066" w:type="dxa"/>
          </w:tcPr>
          <w:p w14:paraId="45691AD2"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75" w:type="dxa"/>
          </w:tcPr>
          <w:p w14:paraId="6C36C300"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014" w:type="dxa"/>
          </w:tcPr>
          <w:p w14:paraId="0BE3D99B"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21" w:type="dxa"/>
          </w:tcPr>
          <w:p w14:paraId="3F1FB380"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0" w:type="dxa"/>
          </w:tcPr>
          <w:p w14:paraId="3E360513"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62CBC" w:rsidRPr="00C95313" w14:paraId="666B0A91" w14:textId="77777777" w:rsidTr="208E4CAA">
        <w:trPr>
          <w:trHeight w:val="539"/>
          <w:jc w:val="center"/>
        </w:trPr>
        <w:tc>
          <w:tcPr>
            <w:cnfStyle w:val="001000000000" w:firstRow="0" w:lastRow="0" w:firstColumn="1" w:lastColumn="0" w:oddVBand="0" w:evenVBand="0" w:oddHBand="0" w:evenHBand="0" w:firstRowFirstColumn="0" w:firstRowLastColumn="0" w:lastRowFirstColumn="0" w:lastRowLastColumn="0"/>
            <w:tcW w:w="1980" w:type="dxa"/>
          </w:tcPr>
          <w:p w14:paraId="6970F847" w14:textId="77777777" w:rsidR="004D15CA" w:rsidRPr="00C95313" w:rsidRDefault="004D15CA" w:rsidP="004D15CA">
            <w:pPr>
              <w:spacing w:after="200" w:line="276" w:lineRule="auto"/>
              <w:rPr>
                <w:sz w:val="24"/>
                <w:szCs w:val="24"/>
              </w:rPr>
            </w:pPr>
          </w:p>
        </w:tc>
        <w:tc>
          <w:tcPr>
            <w:tcW w:w="2699" w:type="dxa"/>
          </w:tcPr>
          <w:p w14:paraId="2DF1B58E"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51" w:type="dxa"/>
          </w:tcPr>
          <w:p w14:paraId="2CCECDE5" w14:textId="7C990220" w:rsidR="004D15CA" w:rsidRPr="006F4FCD"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692520">
              <w:rPr>
                <w:sz w:val="24"/>
                <w:szCs w:val="24"/>
              </w:rPr>
              <w:t xml:space="preserve">Some disabled students may </w:t>
            </w:r>
            <w:r w:rsidR="00B75B22">
              <w:rPr>
                <w:sz w:val="24"/>
                <w:szCs w:val="24"/>
              </w:rPr>
              <w:t>have difficulties</w:t>
            </w:r>
            <w:r w:rsidRPr="00692520">
              <w:rPr>
                <w:sz w:val="24"/>
                <w:szCs w:val="24"/>
              </w:rPr>
              <w:t xml:space="preserve"> articulat</w:t>
            </w:r>
            <w:r w:rsidR="00B75B22">
              <w:rPr>
                <w:sz w:val="24"/>
                <w:szCs w:val="24"/>
              </w:rPr>
              <w:t>ing</w:t>
            </w:r>
            <w:r w:rsidRPr="00692520">
              <w:rPr>
                <w:sz w:val="24"/>
                <w:szCs w:val="24"/>
              </w:rPr>
              <w:t xml:space="preserve"> </w:t>
            </w:r>
            <w:proofErr w:type="gramStart"/>
            <w:r w:rsidRPr="00692520">
              <w:rPr>
                <w:sz w:val="24"/>
                <w:szCs w:val="24"/>
              </w:rPr>
              <w:t>verbally, and</w:t>
            </w:r>
            <w:proofErr w:type="gramEnd"/>
            <w:r w:rsidRPr="00692520">
              <w:rPr>
                <w:sz w:val="24"/>
                <w:szCs w:val="24"/>
              </w:rPr>
              <w:t xml:space="preserve"> may require a face to face interaction to effectively communicate their IT Issues</w:t>
            </w:r>
            <w:r w:rsidR="006F4FCD">
              <w:rPr>
                <w:sz w:val="24"/>
                <w:szCs w:val="24"/>
              </w:rPr>
              <w:t>.</w:t>
            </w:r>
          </w:p>
        </w:tc>
        <w:tc>
          <w:tcPr>
            <w:tcW w:w="2066" w:type="dxa"/>
          </w:tcPr>
          <w:p w14:paraId="14BDA4B5" w14:textId="68A7D29D"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95313">
              <w:rPr>
                <w:rFonts w:cstheme="minorHAnsi"/>
                <w:sz w:val="24"/>
                <w:szCs w:val="24"/>
              </w:rPr>
              <w:t xml:space="preserve">Easy </w:t>
            </w:r>
            <w:r>
              <w:rPr>
                <w:rFonts w:cstheme="minorHAnsi"/>
                <w:sz w:val="24"/>
                <w:szCs w:val="24"/>
              </w:rPr>
              <w:t xml:space="preserve">transition between chatbot and Assisted Support.  Assisted Support staff are already skilled in managing these instances.   </w:t>
            </w:r>
          </w:p>
        </w:tc>
        <w:tc>
          <w:tcPr>
            <w:tcW w:w="1775" w:type="dxa"/>
          </w:tcPr>
          <w:p w14:paraId="4A64776A"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4" w:type="dxa"/>
          </w:tcPr>
          <w:p w14:paraId="0B45F82D"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21" w:type="dxa"/>
          </w:tcPr>
          <w:p w14:paraId="164E8196"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50" w:type="dxa"/>
          </w:tcPr>
          <w:p w14:paraId="5CCE038C"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4D15CA" w:rsidRPr="00C95313" w14:paraId="03B62401" w14:textId="77777777" w:rsidTr="208E4CAA">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1980" w:type="dxa"/>
          </w:tcPr>
          <w:p w14:paraId="6369F736" w14:textId="77777777" w:rsidR="004D15CA" w:rsidRPr="00C95313" w:rsidRDefault="004D15CA" w:rsidP="004D15CA">
            <w:pPr>
              <w:spacing w:after="200" w:line="276" w:lineRule="auto"/>
              <w:rPr>
                <w:sz w:val="24"/>
                <w:szCs w:val="24"/>
              </w:rPr>
            </w:pPr>
          </w:p>
        </w:tc>
        <w:tc>
          <w:tcPr>
            <w:tcW w:w="2699" w:type="dxa"/>
          </w:tcPr>
          <w:p w14:paraId="733DCF72"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51" w:type="dxa"/>
          </w:tcPr>
          <w:p w14:paraId="092D0A8E" w14:textId="6BF74B21" w:rsidR="004D15CA" w:rsidRPr="005927E5" w:rsidRDefault="007D776F" w:rsidP="004D15CA">
            <w:p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u w:val="single"/>
              </w:rPr>
            </w:pPr>
            <w:r w:rsidRPr="78308EC1">
              <w:rPr>
                <w:sz w:val="24"/>
                <w:szCs w:val="24"/>
                <w:u w:val="single"/>
              </w:rPr>
              <w:t>Self Service Touch Screens</w:t>
            </w:r>
          </w:p>
          <w:p w14:paraId="1FFA9FC3" w14:textId="780C8654" w:rsidR="004D15CA" w:rsidRPr="005927E5"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27E5">
              <w:rPr>
                <w:rFonts w:cstheme="minorHAnsi"/>
                <w:sz w:val="24"/>
                <w:szCs w:val="24"/>
              </w:rPr>
              <w:t>May be</w:t>
            </w:r>
            <w:r w:rsidR="009F0A33">
              <w:rPr>
                <w:rFonts w:cstheme="minorHAnsi"/>
                <w:sz w:val="24"/>
                <w:szCs w:val="24"/>
              </w:rPr>
              <w:t xml:space="preserve"> physically</w:t>
            </w:r>
            <w:r w:rsidRPr="005927E5">
              <w:rPr>
                <w:rFonts w:cstheme="minorHAnsi"/>
                <w:sz w:val="24"/>
                <w:szCs w:val="24"/>
              </w:rPr>
              <w:t xml:space="preserve"> inaccessible for </w:t>
            </w:r>
            <w:r w:rsidR="00133CB6">
              <w:rPr>
                <w:rFonts w:cstheme="minorHAnsi"/>
                <w:sz w:val="24"/>
                <w:szCs w:val="24"/>
              </w:rPr>
              <w:t xml:space="preserve">some users, including </w:t>
            </w:r>
            <w:r w:rsidR="009F0A33">
              <w:rPr>
                <w:rFonts w:cstheme="minorHAnsi"/>
                <w:sz w:val="24"/>
                <w:szCs w:val="24"/>
              </w:rPr>
              <w:t>wheelchair</w:t>
            </w:r>
            <w:r w:rsidRPr="005927E5">
              <w:rPr>
                <w:rFonts w:cstheme="minorHAnsi"/>
                <w:sz w:val="24"/>
                <w:szCs w:val="24"/>
              </w:rPr>
              <w:t xml:space="preserve"> users. </w:t>
            </w:r>
          </w:p>
          <w:p w14:paraId="6CCFBBD4" w14:textId="013E3C51" w:rsidR="004D15CA" w:rsidRPr="005927E5"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27E5">
              <w:rPr>
                <w:rFonts w:cstheme="minorHAnsi"/>
                <w:sz w:val="24"/>
                <w:szCs w:val="24"/>
              </w:rPr>
              <w:t>Touch screen interfaces may be inaccessible to those with motor conditions</w:t>
            </w:r>
            <w:r>
              <w:rPr>
                <w:rFonts w:cstheme="minorHAnsi"/>
                <w:sz w:val="24"/>
                <w:szCs w:val="24"/>
              </w:rPr>
              <w:t xml:space="preserve"> or visual impairments</w:t>
            </w:r>
          </w:p>
          <w:p w14:paraId="7865927F" w14:textId="77777777" w:rsidR="004D15CA" w:rsidRPr="005927E5"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27E5">
              <w:rPr>
                <w:rFonts w:cstheme="minorHAnsi"/>
                <w:sz w:val="24"/>
                <w:szCs w:val="24"/>
              </w:rPr>
              <w:t xml:space="preserve">Audible prompts may be inaccessible for those with a hearing impairment </w:t>
            </w:r>
          </w:p>
          <w:p w14:paraId="54C6CAAE" w14:textId="77777777" w:rsidR="004D15CA"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842B7">
              <w:rPr>
                <w:rFonts w:cstheme="minorHAnsi"/>
                <w:sz w:val="24"/>
                <w:szCs w:val="24"/>
              </w:rPr>
              <w:t>Visual prompts may be inaccessible to those with a visual impairment</w:t>
            </w:r>
          </w:p>
          <w:p w14:paraId="254C39C8" w14:textId="4D941BCB" w:rsidR="00133CB6" w:rsidRPr="00133CB6" w:rsidRDefault="006E17CB" w:rsidP="004D15CA">
            <w:p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78308EC1">
              <w:rPr>
                <w:sz w:val="24"/>
                <w:szCs w:val="24"/>
              </w:rPr>
              <w:lastRenderedPageBreak/>
              <w:t xml:space="preserve">Some users may struggle </w:t>
            </w:r>
            <w:r w:rsidR="009E6198" w:rsidRPr="78308EC1">
              <w:rPr>
                <w:sz w:val="24"/>
                <w:szCs w:val="24"/>
              </w:rPr>
              <w:t xml:space="preserve">to </w:t>
            </w:r>
            <w:r w:rsidRPr="78308EC1">
              <w:rPr>
                <w:sz w:val="24"/>
                <w:szCs w:val="24"/>
              </w:rPr>
              <w:t xml:space="preserve">or avoid using </w:t>
            </w:r>
            <w:proofErr w:type="spellStart"/>
            <w:r w:rsidR="00C070E7" w:rsidRPr="78308EC1">
              <w:rPr>
                <w:sz w:val="24"/>
                <w:szCs w:val="24"/>
              </w:rPr>
              <w:t>self service</w:t>
            </w:r>
            <w:proofErr w:type="spellEnd"/>
            <w:r w:rsidR="00C070E7" w:rsidRPr="78308EC1">
              <w:rPr>
                <w:sz w:val="24"/>
                <w:szCs w:val="24"/>
              </w:rPr>
              <w:t xml:space="preserve"> touch screens </w:t>
            </w:r>
            <w:r w:rsidRPr="78308EC1">
              <w:rPr>
                <w:sz w:val="24"/>
                <w:szCs w:val="24"/>
              </w:rPr>
              <w:t>if they are in a position which is too bu</w:t>
            </w:r>
            <w:r w:rsidR="009E6198" w:rsidRPr="78308EC1">
              <w:rPr>
                <w:sz w:val="24"/>
                <w:szCs w:val="24"/>
              </w:rPr>
              <w:t>s</w:t>
            </w:r>
            <w:r w:rsidRPr="78308EC1">
              <w:rPr>
                <w:sz w:val="24"/>
                <w:szCs w:val="24"/>
              </w:rPr>
              <w:t>y or noisy</w:t>
            </w:r>
            <w:r w:rsidR="009E6198" w:rsidRPr="78308EC1">
              <w:rPr>
                <w:sz w:val="24"/>
                <w:szCs w:val="24"/>
              </w:rPr>
              <w:t>.</w:t>
            </w:r>
          </w:p>
        </w:tc>
        <w:tc>
          <w:tcPr>
            <w:tcW w:w="2066" w:type="dxa"/>
          </w:tcPr>
          <w:p w14:paraId="34BBE61E" w14:textId="77777777" w:rsidR="007D776F" w:rsidRPr="005927E5" w:rsidRDefault="007D776F" w:rsidP="007D776F">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u w:val="single"/>
              </w:rPr>
            </w:pPr>
            <w:r>
              <w:rPr>
                <w:rFonts w:cstheme="minorHAnsi"/>
                <w:sz w:val="24"/>
                <w:szCs w:val="24"/>
                <w:u w:val="single"/>
              </w:rPr>
              <w:lastRenderedPageBreak/>
              <w:t>Self Service Touch Screens</w:t>
            </w:r>
          </w:p>
          <w:p w14:paraId="17A76CF6" w14:textId="77796677" w:rsidR="004D15CA" w:rsidRDefault="00133CB6" w:rsidP="004D15C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Ensure adequate signposting to request help to use the </w:t>
            </w:r>
            <w:proofErr w:type="gramStart"/>
            <w:r w:rsidR="007D776F">
              <w:rPr>
                <w:rFonts w:cstheme="minorHAnsi"/>
                <w:sz w:val="24"/>
                <w:szCs w:val="24"/>
              </w:rPr>
              <w:t>Self Service</w:t>
            </w:r>
            <w:proofErr w:type="gramEnd"/>
            <w:r w:rsidR="007D776F">
              <w:rPr>
                <w:rFonts w:cstheme="minorHAnsi"/>
                <w:sz w:val="24"/>
                <w:szCs w:val="24"/>
              </w:rPr>
              <w:t xml:space="preserve"> Touch Screens</w:t>
            </w:r>
            <w:r>
              <w:rPr>
                <w:rFonts w:cstheme="minorHAnsi"/>
                <w:sz w:val="24"/>
                <w:szCs w:val="24"/>
              </w:rPr>
              <w:t>, and i</w:t>
            </w:r>
            <w:r w:rsidR="004D15CA" w:rsidRPr="005927E5">
              <w:rPr>
                <w:rFonts w:cstheme="minorHAnsi"/>
                <w:sz w:val="24"/>
                <w:szCs w:val="24"/>
              </w:rPr>
              <w:t xml:space="preserve">nvestigate wheelchair user friendly </w:t>
            </w:r>
            <w:r w:rsidR="00012F0E">
              <w:rPr>
                <w:rFonts w:cstheme="minorHAnsi"/>
                <w:sz w:val="24"/>
                <w:szCs w:val="24"/>
              </w:rPr>
              <w:t>experience</w:t>
            </w:r>
            <w:r w:rsidR="009D0806">
              <w:rPr>
                <w:rFonts w:cstheme="minorHAnsi"/>
                <w:sz w:val="24"/>
                <w:szCs w:val="24"/>
              </w:rPr>
              <w:t>.</w:t>
            </w:r>
          </w:p>
          <w:p w14:paraId="1494B2E6" w14:textId="77777777" w:rsidR="004D15CA" w:rsidRPr="005927E5" w:rsidRDefault="004D15CA" w:rsidP="004D15C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60DCB10" w14:textId="075CD0BE" w:rsidR="00C67A21" w:rsidRPr="005927E5" w:rsidRDefault="0069241E" w:rsidP="00C67A21">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A</w:t>
            </w:r>
            <w:r w:rsidR="00BD3E30">
              <w:rPr>
                <w:rFonts w:cstheme="minorHAnsi"/>
                <w:sz w:val="24"/>
                <w:szCs w:val="24"/>
              </w:rPr>
              <w:t xml:space="preserve">ccessibility of touch screen interfaces </w:t>
            </w:r>
            <w:r w:rsidR="00E91C46">
              <w:rPr>
                <w:rFonts w:cstheme="minorHAnsi"/>
                <w:sz w:val="24"/>
                <w:szCs w:val="24"/>
              </w:rPr>
              <w:t xml:space="preserve">could be factored </w:t>
            </w:r>
            <w:proofErr w:type="gramStart"/>
            <w:r w:rsidR="00E91C46">
              <w:rPr>
                <w:rFonts w:cstheme="minorHAnsi"/>
                <w:sz w:val="24"/>
                <w:szCs w:val="24"/>
              </w:rPr>
              <w:t xml:space="preserve">into </w:t>
            </w:r>
            <w:r w:rsidR="005A4BE1">
              <w:rPr>
                <w:rFonts w:cstheme="minorHAnsi"/>
                <w:sz w:val="24"/>
                <w:szCs w:val="24"/>
              </w:rPr>
              <w:t xml:space="preserve"> </w:t>
            </w:r>
            <w:r w:rsidR="00E91C46">
              <w:rPr>
                <w:rFonts w:cstheme="minorHAnsi"/>
                <w:sz w:val="24"/>
                <w:szCs w:val="24"/>
              </w:rPr>
              <w:t>testing</w:t>
            </w:r>
            <w:proofErr w:type="gramEnd"/>
            <w:r w:rsidR="0064135F">
              <w:rPr>
                <w:rFonts w:cstheme="minorHAnsi"/>
                <w:sz w:val="24"/>
                <w:szCs w:val="24"/>
              </w:rPr>
              <w:t xml:space="preserve"> to assess the requirement for alternative </w:t>
            </w:r>
            <w:r w:rsidR="0064135F">
              <w:rPr>
                <w:rFonts w:cstheme="minorHAnsi"/>
                <w:sz w:val="24"/>
                <w:szCs w:val="24"/>
              </w:rPr>
              <w:lastRenderedPageBreak/>
              <w:t xml:space="preserve">devices </w:t>
            </w:r>
            <w:r w:rsidR="001F6E79">
              <w:rPr>
                <w:rFonts w:cstheme="minorHAnsi"/>
                <w:sz w:val="24"/>
                <w:szCs w:val="24"/>
              </w:rPr>
              <w:t>and/</w:t>
            </w:r>
            <w:r w:rsidR="0064135F">
              <w:rPr>
                <w:rFonts w:cstheme="minorHAnsi"/>
                <w:sz w:val="24"/>
                <w:szCs w:val="24"/>
              </w:rPr>
              <w:t>or a keyboard option.</w:t>
            </w:r>
          </w:p>
          <w:p w14:paraId="6EA2B5FD" w14:textId="12DE4E3E" w:rsidR="00730E90" w:rsidRPr="005927E5"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27E5">
              <w:rPr>
                <w:rFonts w:cstheme="minorHAnsi"/>
                <w:sz w:val="24"/>
                <w:szCs w:val="24"/>
              </w:rPr>
              <w:t xml:space="preserve">Consider those with visual impairments when exploring the design of </w:t>
            </w:r>
            <w:r w:rsidR="00831587">
              <w:rPr>
                <w:rFonts w:cstheme="minorHAnsi"/>
                <w:sz w:val="24"/>
                <w:szCs w:val="24"/>
              </w:rPr>
              <w:t>the touch screens</w:t>
            </w:r>
            <w:r w:rsidRPr="005927E5">
              <w:rPr>
                <w:rFonts w:cstheme="minorHAnsi"/>
                <w:sz w:val="24"/>
                <w:szCs w:val="24"/>
              </w:rPr>
              <w:t xml:space="preserve">. </w:t>
            </w:r>
            <w:proofErr w:type="spellStart"/>
            <w:r w:rsidRPr="005927E5">
              <w:rPr>
                <w:rFonts w:cstheme="minorHAnsi"/>
                <w:sz w:val="24"/>
                <w:szCs w:val="24"/>
              </w:rPr>
              <w:t>Eg.</w:t>
            </w:r>
            <w:proofErr w:type="spellEnd"/>
            <w:r w:rsidRPr="005927E5">
              <w:rPr>
                <w:rFonts w:cstheme="minorHAnsi"/>
                <w:sz w:val="24"/>
                <w:szCs w:val="24"/>
              </w:rPr>
              <w:t xml:space="preserve"> Size </w:t>
            </w:r>
            <w:r w:rsidR="00394646">
              <w:rPr>
                <w:rFonts w:cstheme="minorHAnsi"/>
                <w:sz w:val="24"/>
                <w:szCs w:val="24"/>
              </w:rPr>
              <w:t xml:space="preserve">and colour </w:t>
            </w:r>
            <w:r w:rsidRPr="005927E5">
              <w:rPr>
                <w:rFonts w:cstheme="minorHAnsi"/>
                <w:sz w:val="24"/>
                <w:szCs w:val="24"/>
              </w:rPr>
              <w:t xml:space="preserve">of fonts used, </w:t>
            </w:r>
            <w:r w:rsidR="00394646">
              <w:rPr>
                <w:rFonts w:cstheme="minorHAnsi"/>
                <w:sz w:val="24"/>
                <w:szCs w:val="24"/>
              </w:rPr>
              <w:t xml:space="preserve">lighting around </w:t>
            </w:r>
            <w:r w:rsidR="00F6240A">
              <w:rPr>
                <w:rFonts w:cstheme="minorHAnsi"/>
                <w:sz w:val="24"/>
                <w:szCs w:val="24"/>
              </w:rPr>
              <w:t>touch screens</w:t>
            </w:r>
            <w:r w:rsidR="00394646">
              <w:rPr>
                <w:rFonts w:cstheme="minorHAnsi"/>
                <w:sz w:val="24"/>
                <w:szCs w:val="24"/>
              </w:rPr>
              <w:t xml:space="preserve">, </w:t>
            </w:r>
            <w:r w:rsidR="00730E90">
              <w:rPr>
                <w:rFonts w:cstheme="minorHAnsi"/>
                <w:sz w:val="24"/>
                <w:szCs w:val="24"/>
              </w:rPr>
              <w:t xml:space="preserve">screen reader compatible, </w:t>
            </w:r>
            <w:r w:rsidRPr="005927E5">
              <w:rPr>
                <w:rFonts w:cstheme="minorHAnsi"/>
                <w:sz w:val="24"/>
                <w:szCs w:val="24"/>
              </w:rPr>
              <w:t xml:space="preserve">can the interface speak to them, are there audible prompts that may not have a visual equivalent?  Is there an option </w:t>
            </w:r>
            <w:r w:rsidRPr="005927E5">
              <w:rPr>
                <w:rFonts w:cstheme="minorHAnsi"/>
                <w:sz w:val="24"/>
                <w:szCs w:val="24"/>
              </w:rPr>
              <w:lastRenderedPageBreak/>
              <w:t>for voice interaction with CoPilot intelligent bot?</w:t>
            </w:r>
          </w:p>
          <w:p w14:paraId="19930293" w14:textId="42601233" w:rsidR="004D15CA"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27E5">
              <w:rPr>
                <w:rFonts w:cstheme="minorHAnsi"/>
                <w:sz w:val="24"/>
                <w:szCs w:val="24"/>
              </w:rPr>
              <w:t>Videos should be captioned</w:t>
            </w:r>
            <w:r w:rsidR="00D64BC3">
              <w:rPr>
                <w:rFonts w:cstheme="minorHAnsi"/>
                <w:sz w:val="24"/>
                <w:szCs w:val="24"/>
              </w:rPr>
              <w:t>.</w:t>
            </w:r>
          </w:p>
          <w:p w14:paraId="17664AC7" w14:textId="5BEFE6DB" w:rsidR="009E6198" w:rsidRDefault="009E6198"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Positioning of </w:t>
            </w:r>
            <w:proofErr w:type="spellStart"/>
            <w:proofErr w:type="gramStart"/>
            <w:r w:rsidR="00597A57">
              <w:rPr>
                <w:rFonts w:cstheme="minorHAnsi"/>
                <w:sz w:val="24"/>
                <w:szCs w:val="24"/>
              </w:rPr>
              <w:t>self service</w:t>
            </w:r>
            <w:proofErr w:type="spellEnd"/>
            <w:proofErr w:type="gramEnd"/>
            <w:r w:rsidR="00597A57">
              <w:rPr>
                <w:rFonts w:cstheme="minorHAnsi"/>
                <w:sz w:val="24"/>
                <w:szCs w:val="24"/>
              </w:rPr>
              <w:t xml:space="preserve"> touch screens </w:t>
            </w:r>
            <w:r w:rsidR="009D1F82">
              <w:rPr>
                <w:rFonts w:cstheme="minorHAnsi"/>
                <w:sz w:val="24"/>
                <w:szCs w:val="24"/>
              </w:rPr>
              <w:t xml:space="preserve">should vary so that some are in quieter spots. </w:t>
            </w:r>
          </w:p>
          <w:p w14:paraId="785180C0" w14:textId="77777777" w:rsidR="004D15CA" w:rsidRPr="00C95313" w:rsidRDefault="004D15CA" w:rsidP="00C67A21">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75" w:type="dxa"/>
          </w:tcPr>
          <w:p w14:paraId="69C53072"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014" w:type="dxa"/>
          </w:tcPr>
          <w:p w14:paraId="4CE0786E"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21" w:type="dxa"/>
          </w:tcPr>
          <w:p w14:paraId="5A78E6D5"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0" w:type="dxa"/>
          </w:tcPr>
          <w:p w14:paraId="6B3C4F2B"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62CBC" w:rsidRPr="00C95313" w14:paraId="226E7D79" w14:textId="77777777" w:rsidTr="208E4CAA">
        <w:trPr>
          <w:trHeight w:val="539"/>
          <w:jc w:val="center"/>
        </w:trPr>
        <w:tc>
          <w:tcPr>
            <w:cnfStyle w:val="001000000000" w:firstRow="0" w:lastRow="0" w:firstColumn="1" w:lastColumn="0" w:oddVBand="0" w:evenVBand="0" w:oddHBand="0" w:evenHBand="0" w:firstRowFirstColumn="0" w:firstRowLastColumn="0" w:lastRowFirstColumn="0" w:lastRowLastColumn="0"/>
            <w:tcW w:w="1980" w:type="dxa"/>
          </w:tcPr>
          <w:p w14:paraId="25B172D7" w14:textId="77777777" w:rsidR="004D15CA" w:rsidRPr="00C95313" w:rsidRDefault="004D15CA" w:rsidP="004D15CA">
            <w:pPr>
              <w:spacing w:after="200" w:line="276" w:lineRule="auto"/>
              <w:rPr>
                <w:b w:val="0"/>
                <w:bCs w:val="0"/>
                <w:sz w:val="24"/>
                <w:szCs w:val="24"/>
              </w:rPr>
            </w:pPr>
            <w:r w:rsidRPr="00C95313">
              <w:rPr>
                <w:sz w:val="24"/>
                <w:szCs w:val="24"/>
              </w:rPr>
              <w:lastRenderedPageBreak/>
              <w:t>Women and men</w:t>
            </w:r>
          </w:p>
        </w:tc>
        <w:tc>
          <w:tcPr>
            <w:tcW w:w="2699" w:type="dxa"/>
          </w:tcPr>
          <w:p w14:paraId="46B4B791"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51" w:type="dxa"/>
          </w:tcPr>
          <w:p w14:paraId="50F25431" w14:textId="319019DC"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066" w:type="dxa"/>
          </w:tcPr>
          <w:p w14:paraId="522E291D" w14:textId="404923E1"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75" w:type="dxa"/>
          </w:tcPr>
          <w:p w14:paraId="4FEC0DB5"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4" w:type="dxa"/>
          </w:tcPr>
          <w:p w14:paraId="2DD6C03B"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21" w:type="dxa"/>
          </w:tcPr>
          <w:p w14:paraId="22996B5B"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50" w:type="dxa"/>
          </w:tcPr>
          <w:p w14:paraId="72B84651"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4D15CA" w:rsidRPr="00C95313" w14:paraId="038FEC6E" w14:textId="77777777" w:rsidTr="208E4CAA">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1980" w:type="dxa"/>
          </w:tcPr>
          <w:p w14:paraId="03D0621A" w14:textId="77777777" w:rsidR="004D15CA" w:rsidRPr="00C95313" w:rsidRDefault="004D15CA" w:rsidP="004D15CA">
            <w:pPr>
              <w:spacing w:after="200" w:line="276" w:lineRule="auto"/>
              <w:rPr>
                <w:rFonts w:cstheme="minorHAnsi"/>
                <w:sz w:val="24"/>
                <w:szCs w:val="24"/>
              </w:rPr>
            </w:pPr>
            <w:r w:rsidRPr="00C95313">
              <w:rPr>
                <w:rFonts w:cstheme="minorHAnsi"/>
                <w:sz w:val="24"/>
                <w:szCs w:val="24"/>
              </w:rPr>
              <w:t>Trans and non-binary people, including gender reassignment</w:t>
            </w:r>
          </w:p>
        </w:tc>
        <w:tc>
          <w:tcPr>
            <w:tcW w:w="2699" w:type="dxa"/>
          </w:tcPr>
          <w:p w14:paraId="0FC6D6B7"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51" w:type="dxa"/>
          </w:tcPr>
          <w:p w14:paraId="12B2EA22"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066" w:type="dxa"/>
          </w:tcPr>
          <w:p w14:paraId="5D2B68FB" w14:textId="7B94B363"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75" w:type="dxa"/>
          </w:tcPr>
          <w:p w14:paraId="65674C5C"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014" w:type="dxa"/>
          </w:tcPr>
          <w:p w14:paraId="46E943D5"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21" w:type="dxa"/>
          </w:tcPr>
          <w:p w14:paraId="7DDC171F"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0" w:type="dxa"/>
          </w:tcPr>
          <w:p w14:paraId="7F6FEACE"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62CBC" w:rsidRPr="00C95313" w14:paraId="4CBAB146" w14:textId="77777777" w:rsidTr="208E4CAA">
        <w:trPr>
          <w:trHeight w:val="626"/>
          <w:jc w:val="center"/>
        </w:trPr>
        <w:tc>
          <w:tcPr>
            <w:cnfStyle w:val="001000000000" w:firstRow="0" w:lastRow="0" w:firstColumn="1" w:lastColumn="0" w:oddVBand="0" w:evenVBand="0" w:oddHBand="0" w:evenHBand="0" w:firstRowFirstColumn="0" w:firstRowLastColumn="0" w:lastRowFirstColumn="0" w:lastRowLastColumn="0"/>
            <w:tcW w:w="1980" w:type="dxa"/>
          </w:tcPr>
          <w:p w14:paraId="436DFAB9" w14:textId="77777777" w:rsidR="004D15CA" w:rsidRPr="00C95313" w:rsidRDefault="004D15CA" w:rsidP="004D15CA">
            <w:pPr>
              <w:spacing w:after="200" w:line="276" w:lineRule="auto"/>
              <w:rPr>
                <w:rFonts w:cstheme="minorHAnsi"/>
                <w:sz w:val="24"/>
                <w:szCs w:val="24"/>
              </w:rPr>
            </w:pPr>
            <w:r w:rsidRPr="00C95313">
              <w:rPr>
                <w:rFonts w:cstheme="minorHAnsi"/>
                <w:sz w:val="24"/>
                <w:szCs w:val="24"/>
              </w:rPr>
              <w:lastRenderedPageBreak/>
              <w:t>Marriage and/or civil partnership</w:t>
            </w:r>
          </w:p>
        </w:tc>
        <w:tc>
          <w:tcPr>
            <w:tcW w:w="2699" w:type="dxa"/>
          </w:tcPr>
          <w:p w14:paraId="4897395D"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51" w:type="dxa"/>
          </w:tcPr>
          <w:p w14:paraId="713781B8"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066" w:type="dxa"/>
          </w:tcPr>
          <w:p w14:paraId="26A07982" w14:textId="74CCD5EB"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75" w:type="dxa"/>
          </w:tcPr>
          <w:p w14:paraId="75623E39"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4" w:type="dxa"/>
          </w:tcPr>
          <w:p w14:paraId="54FA1448"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21" w:type="dxa"/>
          </w:tcPr>
          <w:p w14:paraId="18E8E680"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50" w:type="dxa"/>
          </w:tcPr>
          <w:p w14:paraId="39DF75E5"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4D15CA" w:rsidRPr="00C95313" w14:paraId="20C68B4E" w14:textId="77777777" w:rsidTr="208E4CAA">
        <w:trPr>
          <w:cnfStyle w:val="000000100000" w:firstRow="0" w:lastRow="0" w:firstColumn="0" w:lastColumn="0" w:oddVBand="0" w:evenVBand="0" w:oddHBand="1"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1980" w:type="dxa"/>
          </w:tcPr>
          <w:p w14:paraId="312FB787" w14:textId="77777777" w:rsidR="004D15CA" w:rsidRPr="00C95313" w:rsidRDefault="004D15CA" w:rsidP="004D15CA">
            <w:pPr>
              <w:spacing w:after="200" w:line="276" w:lineRule="auto"/>
              <w:rPr>
                <w:rFonts w:cstheme="minorHAnsi"/>
                <w:sz w:val="24"/>
                <w:szCs w:val="24"/>
              </w:rPr>
            </w:pPr>
            <w:r w:rsidRPr="00C95313">
              <w:rPr>
                <w:rFonts w:cstheme="minorHAnsi"/>
                <w:sz w:val="24"/>
                <w:szCs w:val="24"/>
              </w:rPr>
              <w:t>Pregnancy and/or maternity, including Adoption</w:t>
            </w:r>
          </w:p>
        </w:tc>
        <w:tc>
          <w:tcPr>
            <w:tcW w:w="2699" w:type="dxa"/>
          </w:tcPr>
          <w:p w14:paraId="1755DF82"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51" w:type="dxa"/>
          </w:tcPr>
          <w:p w14:paraId="18EE7675"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066" w:type="dxa"/>
          </w:tcPr>
          <w:p w14:paraId="3DAEC5F3" w14:textId="797858AA"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75" w:type="dxa"/>
          </w:tcPr>
          <w:p w14:paraId="74ECDD0E"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014" w:type="dxa"/>
          </w:tcPr>
          <w:p w14:paraId="3DE963DD"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21" w:type="dxa"/>
          </w:tcPr>
          <w:p w14:paraId="3DA8DFD7"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0" w:type="dxa"/>
          </w:tcPr>
          <w:p w14:paraId="12A00AAF"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62CBC" w:rsidRPr="00C95313" w14:paraId="6EFCB505" w14:textId="77777777" w:rsidTr="208E4CAA">
        <w:trPr>
          <w:trHeight w:val="552"/>
          <w:jc w:val="center"/>
        </w:trPr>
        <w:tc>
          <w:tcPr>
            <w:cnfStyle w:val="001000000000" w:firstRow="0" w:lastRow="0" w:firstColumn="1" w:lastColumn="0" w:oddVBand="0" w:evenVBand="0" w:oddHBand="0" w:evenHBand="0" w:firstRowFirstColumn="0" w:firstRowLastColumn="0" w:lastRowFirstColumn="0" w:lastRowLastColumn="0"/>
            <w:tcW w:w="1980" w:type="dxa"/>
          </w:tcPr>
          <w:p w14:paraId="7BDAFDDC" w14:textId="77777777" w:rsidR="004D15CA" w:rsidRPr="00C95313" w:rsidRDefault="004D15CA" w:rsidP="004D15CA">
            <w:pPr>
              <w:spacing w:after="200" w:line="276" w:lineRule="auto"/>
              <w:rPr>
                <w:rFonts w:cstheme="minorHAnsi"/>
                <w:sz w:val="24"/>
                <w:szCs w:val="24"/>
              </w:rPr>
            </w:pPr>
            <w:r w:rsidRPr="00C95313">
              <w:rPr>
                <w:rFonts w:cstheme="minorHAnsi"/>
                <w:sz w:val="24"/>
                <w:szCs w:val="24"/>
              </w:rPr>
              <w:t>Race, including ethnicity and citizenship</w:t>
            </w:r>
          </w:p>
        </w:tc>
        <w:tc>
          <w:tcPr>
            <w:tcW w:w="2699" w:type="dxa"/>
          </w:tcPr>
          <w:p w14:paraId="57E37F3B"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51" w:type="dxa"/>
          </w:tcPr>
          <w:p w14:paraId="203C5656"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066" w:type="dxa"/>
          </w:tcPr>
          <w:p w14:paraId="789F84CA" w14:textId="0F43345C"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75" w:type="dxa"/>
          </w:tcPr>
          <w:p w14:paraId="1AB622BC"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4" w:type="dxa"/>
          </w:tcPr>
          <w:p w14:paraId="585F48C2"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21" w:type="dxa"/>
          </w:tcPr>
          <w:p w14:paraId="5A7718BC"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50" w:type="dxa"/>
          </w:tcPr>
          <w:p w14:paraId="25FCD178"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4D15CA" w:rsidRPr="00C95313" w14:paraId="432C097C" w14:textId="77777777" w:rsidTr="208E4CAA">
        <w:trPr>
          <w:cnfStyle w:val="000000100000" w:firstRow="0" w:lastRow="0" w:firstColumn="0" w:lastColumn="0" w:oddVBand="0" w:evenVBand="0" w:oddHBand="1" w:evenHBand="0" w:firstRowFirstColumn="0" w:firstRowLastColumn="0" w:lastRowFirstColumn="0" w:lastRowLastColumn="0"/>
          <w:trHeight w:val="668"/>
          <w:jc w:val="center"/>
        </w:trPr>
        <w:tc>
          <w:tcPr>
            <w:cnfStyle w:val="001000000000" w:firstRow="0" w:lastRow="0" w:firstColumn="1" w:lastColumn="0" w:oddVBand="0" w:evenVBand="0" w:oddHBand="0" w:evenHBand="0" w:firstRowFirstColumn="0" w:firstRowLastColumn="0" w:lastRowFirstColumn="0" w:lastRowLastColumn="0"/>
            <w:tcW w:w="1980" w:type="dxa"/>
          </w:tcPr>
          <w:p w14:paraId="6FB96525" w14:textId="77777777" w:rsidR="004D15CA" w:rsidRPr="00C95313" w:rsidRDefault="004D15CA" w:rsidP="004D15CA">
            <w:pPr>
              <w:spacing w:after="200" w:line="276" w:lineRule="auto"/>
              <w:rPr>
                <w:rFonts w:cstheme="minorHAnsi"/>
                <w:sz w:val="24"/>
                <w:szCs w:val="24"/>
              </w:rPr>
            </w:pPr>
            <w:r w:rsidRPr="00C95313">
              <w:rPr>
                <w:rFonts w:cstheme="minorHAnsi"/>
                <w:sz w:val="24"/>
                <w:szCs w:val="24"/>
              </w:rPr>
              <w:t>Religion and/or belief, including those without religion and/or belief</w:t>
            </w:r>
          </w:p>
        </w:tc>
        <w:tc>
          <w:tcPr>
            <w:tcW w:w="2699" w:type="dxa"/>
          </w:tcPr>
          <w:p w14:paraId="63B6FB0C"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51" w:type="dxa"/>
          </w:tcPr>
          <w:p w14:paraId="45981CE0"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066" w:type="dxa"/>
          </w:tcPr>
          <w:p w14:paraId="20278B6C" w14:textId="45C8DB76"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75" w:type="dxa"/>
          </w:tcPr>
          <w:p w14:paraId="281C6708"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014" w:type="dxa"/>
          </w:tcPr>
          <w:p w14:paraId="64A96B9B"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21" w:type="dxa"/>
          </w:tcPr>
          <w:p w14:paraId="52920102"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0" w:type="dxa"/>
          </w:tcPr>
          <w:p w14:paraId="463D928D"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62CBC" w:rsidRPr="00C95313" w14:paraId="20F86990" w14:textId="77777777" w:rsidTr="208E4CAA">
        <w:trPr>
          <w:trHeight w:val="651"/>
          <w:jc w:val="center"/>
        </w:trPr>
        <w:tc>
          <w:tcPr>
            <w:cnfStyle w:val="001000000000" w:firstRow="0" w:lastRow="0" w:firstColumn="1" w:lastColumn="0" w:oddVBand="0" w:evenVBand="0" w:oddHBand="0" w:evenHBand="0" w:firstRowFirstColumn="0" w:firstRowLastColumn="0" w:lastRowFirstColumn="0" w:lastRowLastColumn="0"/>
            <w:tcW w:w="1980" w:type="dxa"/>
          </w:tcPr>
          <w:p w14:paraId="0B74A0DC" w14:textId="77777777" w:rsidR="004D15CA" w:rsidRPr="00C95313" w:rsidRDefault="004D15CA" w:rsidP="004D15CA">
            <w:pPr>
              <w:spacing w:after="200" w:line="276" w:lineRule="auto"/>
              <w:rPr>
                <w:rFonts w:cstheme="minorHAnsi"/>
                <w:b w:val="0"/>
                <w:sz w:val="24"/>
                <w:szCs w:val="24"/>
              </w:rPr>
            </w:pPr>
            <w:r w:rsidRPr="00C95313">
              <w:rPr>
                <w:rFonts w:cstheme="minorHAnsi"/>
                <w:sz w:val="24"/>
                <w:szCs w:val="24"/>
              </w:rPr>
              <w:t>Sexual orientation</w:t>
            </w:r>
          </w:p>
        </w:tc>
        <w:tc>
          <w:tcPr>
            <w:tcW w:w="2699" w:type="dxa"/>
          </w:tcPr>
          <w:p w14:paraId="431056AF"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2551" w:type="dxa"/>
          </w:tcPr>
          <w:p w14:paraId="35C55572"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066" w:type="dxa"/>
          </w:tcPr>
          <w:p w14:paraId="38C450E0" w14:textId="7798A380"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75" w:type="dxa"/>
          </w:tcPr>
          <w:p w14:paraId="5E5F8388"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014" w:type="dxa"/>
          </w:tcPr>
          <w:p w14:paraId="1145D04D"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21" w:type="dxa"/>
          </w:tcPr>
          <w:p w14:paraId="3E54CFEC"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650" w:type="dxa"/>
          </w:tcPr>
          <w:p w14:paraId="56B9622E" w14:textId="77777777" w:rsidR="004D15CA" w:rsidRPr="00C95313" w:rsidRDefault="004D15CA" w:rsidP="004D15CA">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4D15CA" w:rsidRPr="00C95313" w14:paraId="2B563135" w14:textId="77777777" w:rsidTr="208E4CAA">
        <w:trPr>
          <w:cnfStyle w:val="000000100000" w:firstRow="0" w:lastRow="0" w:firstColumn="0" w:lastColumn="0" w:oddVBand="0" w:evenVBand="0" w:oddHBand="1" w:evenHBand="0" w:firstRowFirstColumn="0" w:firstRowLastColumn="0" w:lastRowFirstColumn="0" w:lastRowLastColumn="0"/>
          <w:trHeight w:val="804"/>
          <w:jc w:val="center"/>
        </w:trPr>
        <w:tc>
          <w:tcPr>
            <w:cnfStyle w:val="001000000000" w:firstRow="0" w:lastRow="0" w:firstColumn="1" w:lastColumn="0" w:oddVBand="0" w:evenVBand="0" w:oddHBand="0" w:evenHBand="0" w:firstRowFirstColumn="0" w:firstRowLastColumn="0" w:lastRowFirstColumn="0" w:lastRowLastColumn="0"/>
            <w:tcW w:w="1980" w:type="dxa"/>
          </w:tcPr>
          <w:p w14:paraId="74F66D89" w14:textId="77777777" w:rsidR="004D15CA" w:rsidRPr="00C95313" w:rsidRDefault="004D15CA" w:rsidP="004D15CA">
            <w:pPr>
              <w:spacing w:after="200" w:line="276" w:lineRule="auto"/>
              <w:rPr>
                <w:rFonts w:cstheme="minorHAnsi"/>
                <w:sz w:val="24"/>
                <w:szCs w:val="24"/>
              </w:rPr>
            </w:pPr>
            <w:r w:rsidRPr="00C95313">
              <w:rPr>
                <w:rFonts w:cstheme="minorHAnsi"/>
                <w:sz w:val="24"/>
                <w:szCs w:val="24"/>
              </w:rPr>
              <w:lastRenderedPageBreak/>
              <w:t>Other specific group (e.g., International or Access)</w:t>
            </w:r>
          </w:p>
        </w:tc>
        <w:tc>
          <w:tcPr>
            <w:tcW w:w="2699" w:type="dxa"/>
          </w:tcPr>
          <w:p w14:paraId="23EE3E27" w14:textId="5ABFDBC1"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95313">
              <w:rPr>
                <w:rFonts w:cstheme="minorHAnsi"/>
                <w:b/>
                <w:bCs/>
                <w:sz w:val="24"/>
                <w:szCs w:val="24"/>
              </w:rPr>
              <w:t>Students with English as a second language</w:t>
            </w:r>
            <w:r w:rsidRPr="00C95313">
              <w:rPr>
                <w:rFonts w:cstheme="minorHAnsi"/>
                <w:sz w:val="24"/>
                <w:szCs w:val="24"/>
              </w:rPr>
              <w:t xml:space="preserve"> may prefer to use digital channels as it may be less stressful to use a translator App with these channels.</w:t>
            </w:r>
          </w:p>
        </w:tc>
        <w:tc>
          <w:tcPr>
            <w:tcW w:w="2551" w:type="dxa"/>
          </w:tcPr>
          <w:p w14:paraId="358948AC" w14:textId="7FCBE6A0"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208E4CAA">
              <w:rPr>
                <w:b/>
                <w:bCs/>
                <w:sz w:val="24"/>
                <w:szCs w:val="24"/>
              </w:rPr>
              <w:t>Students with English as a second language</w:t>
            </w:r>
            <w:r w:rsidRPr="208E4CAA">
              <w:rPr>
                <w:sz w:val="24"/>
                <w:szCs w:val="24"/>
              </w:rPr>
              <w:t xml:space="preserve"> may struggle to effectively communicate IT issues through digital channels.</w:t>
            </w:r>
            <w:r>
              <w:rPr>
                <w:sz w:val="24"/>
                <w:szCs w:val="24"/>
              </w:rPr>
              <w:t xml:space="preserve"> Advice Point s</w:t>
            </w:r>
            <w:r w:rsidRPr="208E4CAA">
              <w:rPr>
                <w:sz w:val="24"/>
                <w:szCs w:val="24"/>
              </w:rPr>
              <w:t xml:space="preserve">taff often play a key role in de-cyphering issues.  </w:t>
            </w:r>
          </w:p>
        </w:tc>
        <w:tc>
          <w:tcPr>
            <w:tcW w:w="2066" w:type="dxa"/>
          </w:tcPr>
          <w:p w14:paraId="10510CEF" w14:textId="120DE9F8"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95313">
              <w:rPr>
                <w:rFonts w:cstheme="minorHAnsi"/>
                <w:b/>
                <w:bCs/>
                <w:sz w:val="24"/>
                <w:szCs w:val="24"/>
              </w:rPr>
              <w:t>Students with English as a second language.</w:t>
            </w:r>
            <w:r w:rsidRPr="00C95313">
              <w:rPr>
                <w:rFonts w:cstheme="minorHAnsi"/>
                <w:sz w:val="24"/>
                <w:szCs w:val="24"/>
              </w:rPr>
              <w:t xml:space="preserve">  Ensure that options for connecting students </w:t>
            </w:r>
            <w:r>
              <w:rPr>
                <w:rFonts w:cstheme="minorHAnsi"/>
                <w:sz w:val="24"/>
                <w:szCs w:val="24"/>
              </w:rPr>
              <w:t>to support via a video call is st</w:t>
            </w:r>
            <w:r w:rsidRPr="00C95313">
              <w:rPr>
                <w:rFonts w:cstheme="minorHAnsi"/>
                <w:sz w:val="24"/>
                <w:szCs w:val="24"/>
              </w:rPr>
              <w:t xml:space="preserve">ill an easy option for those who require support. </w:t>
            </w:r>
          </w:p>
          <w:p w14:paraId="6D369995" w14:textId="2134718F" w:rsidR="004D15CA"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C95313">
              <w:rPr>
                <w:sz w:val="24"/>
                <w:szCs w:val="24"/>
              </w:rPr>
              <w:t xml:space="preserve">Appointments for </w:t>
            </w:r>
            <w:proofErr w:type="gramStart"/>
            <w:r w:rsidRPr="00C95313">
              <w:rPr>
                <w:sz w:val="24"/>
                <w:szCs w:val="24"/>
              </w:rPr>
              <w:t>face to face</w:t>
            </w:r>
            <w:proofErr w:type="gramEnd"/>
            <w:r w:rsidRPr="00C95313">
              <w:rPr>
                <w:sz w:val="24"/>
                <w:szCs w:val="24"/>
              </w:rPr>
              <w:t xml:space="preserve"> assistance is still an option</w:t>
            </w:r>
            <w:r>
              <w:rPr>
                <w:sz w:val="24"/>
                <w:szCs w:val="24"/>
              </w:rPr>
              <w:t>.</w:t>
            </w:r>
          </w:p>
          <w:p w14:paraId="05173C63" w14:textId="58C7C388" w:rsidR="004D15CA" w:rsidRPr="00E3111F"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IT Advice and the channels within which it is available should </w:t>
            </w:r>
            <w:r>
              <w:rPr>
                <w:sz w:val="24"/>
                <w:szCs w:val="24"/>
              </w:rPr>
              <w:lastRenderedPageBreak/>
              <w:t xml:space="preserve">use plain language and accessible formats </w:t>
            </w:r>
            <w:proofErr w:type="gramStart"/>
            <w:r>
              <w:rPr>
                <w:sz w:val="24"/>
                <w:szCs w:val="24"/>
              </w:rPr>
              <w:t>in order to</w:t>
            </w:r>
            <w:proofErr w:type="gramEnd"/>
            <w:r>
              <w:rPr>
                <w:sz w:val="24"/>
                <w:szCs w:val="24"/>
              </w:rPr>
              <w:t xml:space="preserve"> support groups to navigate the system and find and implement the answer they are looking for.</w:t>
            </w:r>
          </w:p>
        </w:tc>
        <w:tc>
          <w:tcPr>
            <w:tcW w:w="1775" w:type="dxa"/>
          </w:tcPr>
          <w:p w14:paraId="67744D92"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014" w:type="dxa"/>
          </w:tcPr>
          <w:p w14:paraId="73D0CF4D"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21" w:type="dxa"/>
          </w:tcPr>
          <w:p w14:paraId="2CADA114"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0" w:type="dxa"/>
          </w:tcPr>
          <w:p w14:paraId="1C094985" w14:textId="77777777" w:rsidR="004D15CA" w:rsidRPr="00C95313" w:rsidRDefault="004D15CA" w:rsidP="004D15CA">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24AA9972" w14:textId="77777777" w:rsidR="00177813" w:rsidRPr="00C95313" w:rsidRDefault="00177813" w:rsidP="00177813">
      <w:pPr>
        <w:spacing w:after="200" w:line="276" w:lineRule="auto"/>
        <w:rPr>
          <w:rFonts w:cstheme="minorHAnsi"/>
          <w:sz w:val="24"/>
          <w:szCs w:val="24"/>
        </w:rPr>
      </w:pPr>
    </w:p>
    <w:p w14:paraId="29EF2DA2" w14:textId="77777777" w:rsidR="00321FF1" w:rsidRPr="00C95313" w:rsidRDefault="00177813" w:rsidP="00321FF1">
      <w:pPr>
        <w:keepNext/>
        <w:keepLines/>
        <w:spacing w:before="40" w:after="0" w:line="240" w:lineRule="auto"/>
        <w:ind w:left="-454"/>
        <w:outlineLvl w:val="1"/>
        <w:rPr>
          <w:rFonts w:eastAsiaTheme="majorEastAsia" w:cstheme="minorHAnsi"/>
          <w:color w:val="2F5496" w:themeColor="accent1" w:themeShade="BF"/>
          <w:sz w:val="24"/>
          <w:szCs w:val="24"/>
        </w:rPr>
      </w:pPr>
      <w:r w:rsidRPr="00C95313">
        <w:rPr>
          <w:rFonts w:eastAsiaTheme="majorEastAsia" w:cstheme="minorHAnsi"/>
          <w:color w:val="2F5496" w:themeColor="accent1" w:themeShade="BF"/>
          <w:sz w:val="24"/>
          <w:szCs w:val="24"/>
        </w:rPr>
        <w:lastRenderedPageBreak/>
        <w:t xml:space="preserve">Project manager next steps </w:t>
      </w:r>
    </w:p>
    <w:p w14:paraId="73B1954E" w14:textId="77777777" w:rsidR="0095754E" w:rsidRDefault="00321FF1" w:rsidP="208E4CAA">
      <w:pPr>
        <w:keepNext/>
        <w:keepLines/>
        <w:spacing w:before="40" w:after="0" w:line="240" w:lineRule="auto"/>
        <w:ind w:left="-454"/>
        <w:outlineLvl w:val="1"/>
      </w:pPr>
      <w:r w:rsidRPr="208E4CAA">
        <w:rPr>
          <w:sz w:val="24"/>
          <w:szCs w:val="24"/>
        </w:rPr>
        <w:t>Does this Equality Analysis require consultation of 3 or 6 weeks (</w:t>
      </w:r>
      <w:hyperlink r:id="rId13">
        <w:r w:rsidRPr="208E4CAA">
          <w:rPr>
            <w:rFonts w:eastAsiaTheme="majorEastAsia"/>
            <w:color w:val="0563C1"/>
            <w:sz w:val="24"/>
            <w:szCs w:val="24"/>
            <w:u w:val="single"/>
          </w:rPr>
          <w:t>chart to help you decide</w:t>
        </w:r>
      </w:hyperlink>
      <w:r w:rsidRPr="208E4CAA">
        <w:rPr>
          <w:sz w:val="24"/>
          <w:szCs w:val="24"/>
        </w:rPr>
        <w:t xml:space="preserve">) </w:t>
      </w:r>
      <w:r>
        <w:tab/>
      </w:r>
      <w:r>
        <w:tab/>
      </w:r>
    </w:p>
    <w:p w14:paraId="1D6BF551" w14:textId="0556F2E9" w:rsidR="00321FF1" w:rsidRPr="0095754E" w:rsidRDefault="0072735D" w:rsidP="0095754E">
      <w:pPr>
        <w:pStyle w:val="ListParagraph"/>
        <w:keepNext/>
        <w:keepLines/>
        <w:numPr>
          <w:ilvl w:val="0"/>
          <w:numId w:val="11"/>
        </w:numPr>
        <w:spacing w:before="40" w:after="0" w:line="240" w:lineRule="auto"/>
        <w:outlineLvl w:val="1"/>
        <w:rPr>
          <w:sz w:val="24"/>
          <w:szCs w:val="24"/>
        </w:rPr>
      </w:pPr>
      <w:r w:rsidRPr="0095754E">
        <w:rPr>
          <w:sz w:val="24"/>
          <w:szCs w:val="24"/>
        </w:rPr>
        <w:t>3</w:t>
      </w:r>
      <w:r w:rsidR="00321FF1" w:rsidRPr="0095754E">
        <w:rPr>
          <w:sz w:val="24"/>
          <w:szCs w:val="24"/>
        </w:rPr>
        <w:t xml:space="preserve"> weeks </w:t>
      </w:r>
    </w:p>
    <w:p w14:paraId="76AA5A18" w14:textId="73016E45" w:rsidR="00176851" w:rsidRPr="00C95313" w:rsidRDefault="00176851" w:rsidP="00BD26AA">
      <w:pPr>
        <w:keepNext/>
        <w:keepLines/>
        <w:spacing w:before="40" w:after="0" w:line="240" w:lineRule="auto"/>
        <w:ind w:left="-454"/>
        <w:outlineLvl w:val="1"/>
        <w:rPr>
          <w:rFonts w:cstheme="minorHAnsi"/>
          <w:sz w:val="24"/>
          <w:szCs w:val="24"/>
        </w:rPr>
      </w:pPr>
      <w:r w:rsidRPr="00C95313">
        <w:rPr>
          <w:rFonts w:cstheme="minorHAnsi"/>
          <w:sz w:val="24"/>
          <w:szCs w:val="24"/>
        </w:rPr>
        <w:tab/>
      </w:r>
      <w:r w:rsidRPr="00C95313">
        <w:rPr>
          <w:rFonts w:cstheme="minorHAnsi"/>
          <w:sz w:val="24"/>
          <w:szCs w:val="24"/>
        </w:rPr>
        <w:tab/>
      </w:r>
      <w:r w:rsidRPr="00C95313">
        <w:rPr>
          <w:rFonts w:cstheme="minorHAnsi"/>
          <w:sz w:val="24"/>
          <w:szCs w:val="24"/>
        </w:rPr>
        <w:tab/>
      </w:r>
      <w:r w:rsidRPr="00C95313">
        <w:rPr>
          <w:rFonts w:cstheme="minorHAnsi"/>
          <w:sz w:val="24"/>
          <w:szCs w:val="24"/>
        </w:rPr>
        <w:tab/>
      </w:r>
      <w:r w:rsidRPr="00C95313">
        <w:rPr>
          <w:rFonts w:cstheme="minorHAnsi"/>
          <w:sz w:val="24"/>
          <w:szCs w:val="24"/>
        </w:rPr>
        <w:tab/>
      </w:r>
      <w:r w:rsidRPr="00C95313">
        <w:rPr>
          <w:rFonts w:cstheme="minorHAnsi"/>
          <w:sz w:val="24"/>
          <w:szCs w:val="24"/>
        </w:rPr>
        <w:tab/>
      </w:r>
      <w:r w:rsidRPr="00C95313">
        <w:rPr>
          <w:rFonts w:cstheme="minorHAnsi"/>
          <w:sz w:val="24"/>
          <w:szCs w:val="24"/>
        </w:rPr>
        <w:tab/>
      </w:r>
      <w:r w:rsidRPr="00C95313">
        <w:rPr>
          <w:rFonts w:cstheme="minorHAnsi"/>
          <w:sz w:val="24"/>
          <w:szCs w:val="24"/>
        </w:rPr>
        <w:tab/>
      </w:r>
      <w:r w:rsidRPr="00C95313">
        <w:rPr>
          <w:rFonts w:cstheme="minorHAnsi"/>
          <w:sz w:val="24"/>
          <w:szCs w:val="24"/>
        </w:rPr>
        <w:tab/>
      </w:r>
      <w:r w:rsidRPr="00C95313">
        <w:rPr>
          <w:rFonts w:cstheme="minorHAnsi"/>
          <w:sz w:val="24"/>
          <w:szCs w:val="24"/>
        </w:rPr>
        <w:tab/>
      </w:r>
      <w:r w:rsidRPr="00C95313">
        <w:rPr>
          <w:rFonts w:cstheme="minorHAnsi"/>
          <w:sz w:val="24"/>
          <w:szCs w:val="24"/>
        </w:rPr>
        <w:tab/>
      </w:r>
      <w:r w:rsidRPr="00C95313">
        <w:rPr>
          <w:rFonts w:cstheme="minorHAnsi"/>
          <w:sz w:val="24"/>
          <w:szCs w:val="24"/>
        </w:rPr>
        <w:tab/>
      </w:r>
    </w:p>
    <w:p w14:paraId="7248C91B" w14:textId="77777777" w:rsidR="0095754E" w:rsidRDefault="00321FF1" w:rsidP="00321FF1">
      <w:pPr>
        <w:keepNext/>
        <w:keepLines/>
        <w:spacing w:before="40" w:after="0" w:line="240" w:lineRule="auto"/>
        <w:ind w:left="-454"/>
        <w:outlineLvl w:val="1"/>
        <w:rPr>
          <w:rFonts w:cstheme="minorHAnsi"/>
          <w:sz w:val="24"/>
          <w:szCs w:val="24"/>
        </w:rPr>
      </w:pPr>
      <w:r w:rsidRPr="00C95313">
        <w:rPr>
          <w:rFonts w:cstheme="minorHAnsi"/>
          <w:sz w:val="24"/>
          <w:szCs w:val="24"/>
        </w:rPr>
        <w:t>Is further monitoring or engagement required? (In addition to the formal Equality Analysis consultation, e.g., with the Students’ Union, Disability Services, relevant staff groups)</w:t>
      </w:r>
      <w:r w:rsidRPr="00C95313">
        <w:rPr>
          <w:rFonts w:cstheme="minorHAnsi"/>
          <w:sz w:val="24"/>
          <w:szCs w:val="24"/>
        </w:rPr>
        <w:tab/>
      </w:r>
      <w:r w:rsidRPr="00C95313">
        <w:rPr>
          <w:rFonts w:cstheme="minorHAnsi"/>
          <w:sz w:val="24"/>
          <w:szCs w:val="24"/>
        </w:rPr>
        <w:tab/>
      </w:r>
      <w:r w:rsidRPr="00C95313">
        <w:rPr>
          <w:rFonts w:cstheme="minorHAnsi"/>
          <w:sz w:val="24"/>
          <w:szCs w:val="24"/>
        </w:rPr>
        <w:tab/>
      </w:r>
      <w:r w:rsidRPr="00C95313">
        <w:rPr>
          <w:rFonts w:cstheme="minorHAnsi"/>
          <w:sz w:val="24"/>
          <w:szCs w:val="24"/>
        </w:rPr>
        <w:tab/>
      </w:r>
      <w:r w:rsidRPr="00C95313">
        <w:rPr>
          <w:rFonts w:cstheme="minorHAnsi"/>
          <w:sz w:val="24"/>
          <w:szCs w:val="24"/>
        </w:rPr>
        <w:tab/>
      </w:r>
      <w:r w:rsidRPr="00C95313">
        <w:rPr>
          <w:rFonts w:cstheme="minorHAnsi"/>
          <w:sz w:val="24"/>
          <w:szCs w:val="24"/>
        </w:rPr>
        <w:tab/>
      </w:r>
      <w:r w:rsidRPr="00C95313">
        <w:rPr>
          <w:rFonts w:cstheme="minorHAnsi"/>
          <w:sz w:val="24"/>
          <w:szCs w:val="24"/>
        </w:rPr>
        <w:tab/>
      </w:r>
      <w:r w:rsidRPr="00C95313">
        <w:rPr>
          <w:rFonts w:cstheme="minorHAnsi"/>
          <w:sz w:val="24"/>
          <w:szCs w:val="24"/>
        </w:rPr>
        <w:tab/>
      </w:r>
      <w:r w:rsidRPr="00C95313">
        <w:rPr>
          <w:rFonts w:cstheme="minorHAnsi"/>
          <w:sz w:val="24"/>
          <w:szCs w:val="24"/>
        </w:rPr>
        <w:tab/>
      </w:r>
    </w:p>
    <w:p w14:paraId="32C12016" w14:textId="07D0DA06" w:rsidR="00321FF1" w:rsidRPr="0095754E" w:rsidRDefault="00321FF1" w:rsidP="0095754E">
      <w:pPr>
        <w:pStyle w:val="ListParagraph"/>
        <w:keepNext/>
        <w:keepLines/>
        <w:numPr>
          <w:ilvl w:val="0"/>
          <w:numId w:val="10"/>
        </w:numPr>
        <w:spacing w:before="40" w:after="0" w:line="240" w:lineRule="auto"/>
        <w:outlineLvl w:val="1"/>
        <w:rPr>
          <w:rFonts w:cstheme="minorHAnsi"/>
          <w:sz w:val="24"/>
          <w:szCs w:val="24"/>
        </w:rPr>
      </w:pPr>
      <w:r w:rsidRPr="0095754E">
        <w:rPr>
          <w:rFonts w:cstheme="minorHAnsi"/>
          <w:sz w:val="24"/>
          <w:szCs w:val="24"/>
        </w:rPr>
        <w:t>Yes</w:t>
      </w:r>
      <w:r w:rsidRPr="0095754E">
        <w:rPr>
          <w:rFonts w:cstheme="minorHAnsi"/>
          <w:sz w:val="24"/>
          <w:szCs w:val="24"/>
        </w:rPr>
        <w:tab/>
      </w:r>
      <w:r w:rsidRPr="0095754E">
        <w:rPr>
          <w:rFonts w:cstheme="minorHAnsi"/>
          <w:sz w:val="24"/>
          <w:szCs w:val="24"/>
        </w:rPr>
        <w:tab/>
      </w:r>
      <w:r w:rsidR="00176851" w:rsidRPr="0095754E">
        <w:rPr>
          <w:rFonts w:cstheme="minorHAnsi"/>
          <w:sz w:val="24"/>
          <w:szCs w:val="24"/>
        </w:rPr>
        <w:tab/>
      </w:r>
      <w:r w:rsidR="00176851" w:rsidRPr="0095754E">
        <w:rPr>
          <w:rFonts w:cstheme="minorHAnsi"/>
          <w:sz w:val="24"/>
          <w:szCs w:val="24"/>
        </w:rPr>
        <w:tab/>
      </w:r>
      <w:r w:rsidR="00176851" w:rsidRPr="0095754E">
        <w:rPr>
          <w:rFonts w:cstheme="minorHAnsi"/>
          <w:sz w:val="24"/>
          <w:szCs w:val="24"/>
        </w:rPr>
        <w:tab/>
      </w:r>
      <w:r w:rsidR="00176851" w:rsidRPr="0095754E">
        <w:rPr>
          <w:rFonts w:cstheme="minorHAnsi"/>
          <w:sz w:val="24"/>
          <w:szCs w:val="24"/>
        </w:rPr>
        <w:tab/>
      </w:r>
      <w:r w:rsidR="00176851" w:rsidRPr="0095754E">
        <w:rPr>
          <w:rFonts w:cstheme="minorHAnsi"/>
          <w:sz w:val="24"/>
          <w:szCs w:val="24"/>
        </w:rPr>
        <w:tab/>
      </w:r>
      <w:r w:rsidR="00176851" w:rsidRPr="0095754E">
        <w:rPr>
          <w:rFonts w:cstheme="minorHAnsi"/>
          <w:sz w:val="24"/>
          <w:szCs w:val="24"/>
        </w:rPr>
        <w:tab/>
      </w:r>
      <w:r w:rsidR="00176851" w:rsidRPr="0095754E">
        <w:rPr>
          <w:rFonts w:cstheme="minorHAnsi"/>
          <w:sz w:val="24"/>
          <w:szCs w:val="24"/>
        </w:rPr>
        <w:tab/>
      </w:r>
      <w:r w:rsidR="00176851" w:rsidRPr="0095754E">
        <w:rPr>
          <w:rFonts w:cstheme="minorHAnsi"/>
          <w:sz w:val="24"/>
          <w:szCs w:val="24"/>
        </w:rPr>
        <w:tab/>
      </w:r>
      <w:r w:rsidR="00176851" w:rsidRPr="0095754E">
        <w:rPr>
          <w:rFonts w:cstheme="minorHAnsi"/>
          <w:sz w:val="24"/>
          <w:szCs w:val="24"/>
        </w:rPr>
        <w:tab/>
      </w:r>
      <w:r w:rsidR="00176851" w:rsidRPr="0095754E">
        <w:rPr>
          <w:rFonts w:cstheme="minorHAnsi"/>
          <w:sz w:val="24"/>
          <w:szCs w:val="24"/>
        </w:rPr>
        <w:tab/>
      </w:r>
      <w:r w:rsidR="00176851" w:rsidRPr="0095754E">
        <w:rPr>
          <w:rFonts w:cstheme="minorHAnsi"/>
          <w:sz w:val="24"/>
          <w:szCs w:val="24"/>
        </w:rPr>
        <w:tab/>
      </w:r>
      <w:r w:rsidR="00176851" w:rsidRPr="0095754E">
        <w:rPr>
          <w:rFonts w:cstheme="minorHAnsi"/>
          <w:sz w:val="24"/>
          <w:szCs w:val="24"/>
        </w:rPr>
        <w:tab/>
      </w:r>
      <w:r w:rsidR="00176851" w:rsidRPr="0095754E">
        <w:rPr>
          <w:rFonts w:cstheme="minorHAnsi"/>
          <w:sz w:val="24"/>
          <w:szCs w:val="24"/>
        </w:rPr>
        <w:tab/>
      </w:r>
    </w:p>
    <w:p w14:paraId="4200402B" w14:textId="77777777" w:rsidR="00176851" w:rsidRPr="00C95313" w:rsidRDefault="00176851" w:rsidP="00321FF1">
      <w:pPr>
        <w:keepNext/>
        <w:keepLines/>
        <w:spacing w:before="40" w:after="0" w:line="240" w:lineRule="auto"/>
        <w:ind w:left="-454"/>
        <w:outlineLvl w:val="1"/>
        <w:rPr>
          <w:rFonts w:cstheme="minorHAnsi"/>
          <w:sz w:val="24"/>
          <w:szCs w:val="24"/>
        </w:rPr>
      </w:pPr>
    </w:p>
    <w:p w14:paraId="05AEB7BF" w14:textId="77777777" w:rsidR="0095754E" w:rsidRDefault="00321FF1" w:rsidP="00C9147E">
      <w:pPr>
        <w:keepNext/>
        <w:keepLines/>
        <w:spacing w:before="40" w:after="0" w:line="240" w:lineRule="auto"/>
        <w:ind w:left="-454"/>
        <w:outlineLvl w:val="1"/>
        <w:rPr>
          <w:rFonts w:cstheme="minorHAnsi"/>
          <w:sz w:val="24"/>
          <w:szCs w:val="24"/>
        </w:rPr>
      </w:pPr>
      <w:r w:rsidRPr="0095754E">
        <w:rPr>
          <w:rFonts w:cstheme="minorHAnsi"/>
          <w:sz w:val="24"/>
          <w:szCs w:val="24"/>
        </w:rPr>
        <w:t>What measure / statistic / data will you use to check if the activity has had a positive, negative</w:t>
      </w:r>
      <w:r w:rsidR="00176851" w:rsidRPr="0095754E">
        <w:rPr>
          <w:rFonts w:cstheme="minorHAnsi"/>
          <w:sz w:val="24"/>
          <w:szCs w:val="24"/>
        </w:rPr>
        <w:t>,</w:t>
      </w:r>
      <w:r w:rsidRPr="0095754E">
        <w:rPr>
          <w:rFonts w:cstheme="minorHAnsi"/>
          <w:sz w:val="24"/>
          <w:szCs w:val="24"/>
        </w:rPr>
        <w:t xml:space="preserve"> or neutral outcome?</w:t>
      </w:r>
      <w:r w:rsidR="00B6319E" w:rsidRPr="0095754E">
        <w:rPr>
          <w:rFonts w:cstheme="minorHAnsi"/>
          <w:sz w:val="24"/>
          <w:szCs w:val="24"/>
        </w:rPr>
        <w:t xml:space="preserve"> </w:t>
      </w:r>
    </w:p>
    <w:p w14:paraId="0CF6C919" w14:textId="6E747B65" w:rsidR="00C9147E" w:rsidRPr="0095754E" w:rsidRDefault="00967131" w:rsidP="0095754E">
      <w:pPr>
        <w:pStyle w:val="ListParagraph"/>
        <w:keepNext/>
        <w:keepLines/>
        <w:numPr>
          <w:ilvl w:val="0"/>
          <w:numId w:val="9"/>
        </w:numPr>
        <w:spacing w:before="40" w:after="0" w:line="240" w:lineRule="auto"/>
        <w:outlineLvl w:val="1"/>
        <w:rPr>
          <w:rFonts w:cstheme="minorHAnsi"/>
          <w:sz w:val="24"/>
          <w:szCs w:val="24"/>
        </w:rPr>
      </w:pPr>
      <w:r w:rsidRPr="0095754E">
        <w:rPr>
          <w:rFonts w:cstheme="minorHAnsi"/>
          <w:sz w:val="24"/>
          <w:szCs w:val="24"/>
        </w:rPr>
        <w:t xml:space="preserve">Data </w:t>
      </w:r>
      <w:r w:rsidR="00E41711" w:rsidRPr="0095754E">
        <w:rPr>
          <w:rFonts w:cstheme="minorHAnsi"/>
          <w:sz w:val="24"/>
          <w:szCs w:val="24"/>
        </w:rPr>
        <w:t>collected via</w:t>
      </w:r>
      <w:r w:rsidR="002C7C4C" w:rsidRPr="0095754E">
        <w:rPr>
          <w:rFonts w:cstheme="minorHAnsi"/>
          <w:sz w:val="24"/>
          <w:szCs w:val="24"/>
        </w:rPr>
        <w:t xml:space="preserve"> ITOnline and Chatbot</w:t>
      </w:r>
      <w:r w:rsidR="00C32CFD" w:rsidRPr="0095754E">
        <w:rPr>
          <w:rFonts w:cstheme="minorHAnsi"/>
          <w:sz w:val="24"/>
          <w:szCs w:val="24"/>
        </w:rPr>
        <w:t>,</w:t>
      </w:r>
      <w:r w:rsidR="00760AA3" w:rsidRPr="0095754E">
        <w:rPr>
          <w:rFonts w:cstheme="minorHAnsi"/>
          <w:sz w:val="24"/>
          <w:szCs w:val="24"/>
        </w:rPr>
        <w:t xml:space="preserve"> </w:t>
      </w:r>
      <w:r w:rsidR="00C32CFD" w:rsidRPr="0095754E">
        <w:rPr>
          <w:rFonts w:cstheme="minorHAnsi"/>
          <w:sz w:val="24"/>
          <w:szCs w:val="24"/>
        </w:rPr>
        <w:t>f</w:t>
      </w:r>
      <w:r w:rsidR="00760AA3" w:rsidRPr="0095754E">
        <w:rPr>
          <w:rFonts w:cstheme="minorHAnsi"/>
          <w:sz w:val="24"/>
          <w:szCs w:val="24"/>
        </w:rPr>
        <w:t>ee</w:t>
      </w:r>
      <w:r w:rsidR="00766869" w:rsidRPr="0095754E">
        <w:rPr>
          <w:rFonts w:cstheme="minorHAnsi"/>
          <w:sz w:val="24"/>
          <w:szCs w:val="24"/>
        </w:rPr>
        <w:t xml:space="preserve">dback from </w:t>
      </w:r>
      <w:r w:rsidR="0087089B" w:rsidRPr="0095754E">
        <w:rPr>
          <w:rFonts w:cstheme="minorHAnsi"/>
          <w:sz w:val="24"/>
          <w:szCs w:val="24"/>
        </w:rPr>
        <w:t>Customer Support team,</w:t>
      </w:r>
      <w:r w:rsidR="00C32CFD" w:rsidRPr="0095754E">
        <w:rPr>
          <w:rFonts w:cstheme="minorHAnsi"/>
          <w:sz w:val="24"/>
          <w:szCs w:val="24"/>
        </w:rPr>
        <w:t xml:space="preserve"> student surveys, </w:t>
      </w:r>
    </w:p>
    <w:p w14:paraId="3BA0130C" w14:textId="77777777" w:rsidR="00C9147E" w:rsidRPr="0095754E" w:rsidRDefault="00C9147E" w:rsidP="00C9147E">
      <w:pPr>
        <w:keepNext/>
        <w:keepLines/>
        <w:spacing w:before="40" w:after="0" w:line="240" w:lineRule="auto"/>
        <w:ind w:left="-454"/>
        <w:outlineLvl w:val="1"/>
        <w:rPr>
          <w:rFonts w:cstheme="minorHAnsi"/>
          <w:sz w:val="24"/>
          <w:szCs w:val="24"/>
        </w:rPr>
      </w:pPr>
    </w:p>
    <w:p w14:paraId="7BF80E1B" w14:textId="77777777" w:rsidR="0095754E" w:rsidRDefault="00C9147E" w:rsidP="00C9147E">
      <w:pPr>
        <w:keepNext/>
        <w:keepLines/>
        <w:spacing w:before="40" w:after="0" w:line="240" w:lineRule="auto"/>
        <w:ind w:left="-454"/>
        <w:outlineLvl w:val="1"/>
        <w:rPr>
          <w:rFonts w:cstheme="minorHAnsi"/>
          <w:sz w:val="24"/>
          <w:szCs w:val="24"/>
        </w:rPr>
      </w:pPr>
      <w:r w:rsidRPr="0095754E">
        <w:rPr>
          <w:rFonts w:cstheme="minorHAnsi"/>
          <w:sz w:val="24"/>
          <w:szCs w:val="24"/>
        </w:rPr>
        <w:t>When will you review this Equality Analysis? Enter date or project stage suitable to the proposal:</w:t>
      </w:r>
      <w:r w:rsidR="0015373B" w:rsidRPr="0095754E">
        <w:rPr>
          <w:rFonts w:cstheme="minorHAnsi"/>
          <w:sz w:val="24"/>
          <w:szCs w:val="24"/>
        </w:rPr>
        <w:t xml:space="preserve"> </w:t>
      </w:r>
    </w:p>
    <w:p w14:paraId="6647F750" w14:textId="1FC24C5B" w:rsidR="00C9147E" w:rsidRPr="0095754E" w:rsidRDefault="00CF5736" w:rsidP="0095754E">
      <w:pPr>
        <w:pStyle w:val="ListParagraph"/>
        <w:keepNext/>
        <w:keepLines/>
        <w:numPr>
          <w:ilvl w:val="0"/>
          <w:numId w:val="9"/>
        </w:numPr>
        <w:spacing w:before="40" w:after="0" w:line="240" w:lineRule="auto"/>
        <w:outlineLvl w:val="1"/>
        <w:rPr>
          <w:rFonts w:cstheme="minorHAnsi"/>
          <w:sz w:val="24"/>
          <w:szCs w:val="24"/>
        </w:rPr>
      </w:pPr>
      <w:r w:rsidRPr="0095754E">
        <w:rPr>
          <w:rFonts w:cstheme="minorHAnsi"/>
          <w:sz w:val="24"/>
          <w:szCs w:val="24"/>
        </w:rPr>
        <w:t xml:space="preserve">Initial review will take place </w:t>
      </w:r>
      <w:r w:rsidR="00E101BB" w:rsidRPr="0095754E">
        <w:rPr>
          <w:rFonts w:cstheme="minorHAnsi"/>
          <w:sz w:val="24"/>
          <w:szCs w:val="24"/>
        </w:rPr>
        <w:t xml:space="preserve">after the </w:t>
      </w:r>
      <w:proofErr w:type="gramStart"/>
      <w:r w:rsidR="00E101BB" w:rsidRPr="0095754E">
        <w:rPr>
          <w:rFonts w:cstheme="minorHAnsi"/>
          <w:sz w:val="24"/>
          <w:szCs w:val="24"/>
        </w:rPr>
        <w:t>3 week</w:t>
      </w:r>
      <w:proofErr w:type="gramEnd"/>
      <w:r w:rsidR="00E101BB" w:rsidRPr="0095754E">
        <w:rPr>
          <w:rFonts w:cstheme="minorHAnsi"/>
          <w:sz w:val="24"/>
          <w:szCs w:val="24"/>
        </w:rPr>
        <w:t xml:space="preserve"> consultation </w:t>
      </w:r>
      <w:r w:rsidR="00585AE1" w:rsidRPr="0095754E">
        <w:rPr>
          <w:rFonts w:cstheme="minorHAnsi"/>
          <w:sz w:val="24"/>
          <w:szCs w:val="24"/>
        </w:rPr>
        <w:t xml:space="preserve">has closed in order to </w:t>
      </w:r>
      <w:r w:rsidR="005C5C2B" w:rsidRPr="0095754E">
        <w:rPr>
          <w:rFonts w:cstheme="minorHAnsi"/>
          <w:sz w:val="24"/>
          <w:szCs w:val="24"/>
        </w:rPr>
        <w:t xml:space="preserve">act on feedback received.  Subsequent </w:t>
      </w:r>
      <w:r w:rsidR="008970FE" w:rsidRPr="0095754E">
        <w:rPr>
          <w:rFonts w:cstheme="minorHAnsi"/>
          <w:sz w:val="24"/>
          <w:szCs w:val="24"/>
        </w:rPr>
        <w:t xml:space="preserve">reviews will take place </w:t>
      </w:r>
      <w:r w:rsidR="004013D2" w:rsidRPr="0095754E">
        <w:rPr>
          <w:rFonts w:cstheme="minorHAnsi"/>
          <w:sz w:val="24"/>
          <w:szCs w:val="24"/>
        </w:rPr>
        <w:t xml:space="preserve">at each stage of the </w:t>
      </w:r>
      <w:r w:rsidR="00C0095C" w:rsidRPr="0095754E">
        <w:rPr>
          <w:rFonts w:cstheme="minorHAnsi"/>
          <w:sz w:val="24"/>
          <w:szCs w:val="24"/>
        </w:rPr>
        <w:t>implementation of the proposal</w:t>
      </w:r>
      <w:r w:rsidR="00331143" w:rsidRPr="0095754E">
        <w:rPr>
          <w:rFonts w:cstheme="minorHAnsi"/>
          <w:sz w:val="24"/>
          <w:szCs w:val="24"/>
        </w:rPr>
        <w:t>s up until BAU has been reached</w:t>
      </w:r>
      <w:r w:rsidR="00F4627C" w:rsidRPr="0095754E">
        <w:rPr>
          <w:rFonts w:cstheme="minorHAnsi"/>
          <w:sz w:val="24"/>
          <w:szCs w:val="24"/>
        </w:rPr>
        <w:t>.</w:t>
      </w:r>
    </w:p>
    <w:p w14:paraId="1E53C6B8" w14:textId="0EFB4927" w:rsidR="00C9147E" w:rsidRPr="00C95313" w:rsidRDefault="00C9147E" w:rsidP="00C9147E">
      <w:pPr>
        <w:keepNext/>
        <w:keepLines/>
        <w:spacing w:before="40" w:after="0" w:line="240" w:lineRule="auto"/>
        <w:ind w:left="-454"/>
        <w:outlineLvl w:val="1"/>
        <w:rPr>
          <w:rFonts w:cstheme="minorHAnsi"/>
          <w:sz w:val="24"/>
          <w:szCs w:val="24"/>
        </w:rPr>
      </w:pPr>
    </w:p>
    <w:p w14:paraId="6E6A6991" w14:textId="4491EB6E" w:rsidR="00C9147E" w:rsidRPr="00C95313" w:rsidRDefault="00C9147E" w:rsidP="00C9147E">
      <w:pPr>
        <w:keepNext/>
        <w:keepLines/>
        <w:spacing w:before="40" w:after="0" w:line="240" w:lineRule="auto"/>
        <w:ind w:left="-454"/>
        <w:outlineLvl w:val="1"/>
        <w:rPr>
          <w:rFonts w:eastAsiaTheme="majorEastAsia" w:cstheme="minorHAnsi"/>
          <w:color w:val="2F5496" w:themeColor="accent1" w:themeShade="BF"/>
          <w:sz w:val="24"/>
          <w:szCs w:val="24"/>
        </w:rPr>
      </w:pPr>
      <w:r w:rsidRPr="00C95313">
        <w:rPr>
          <w:rFonts w:eastAsiaTheme="majorEastAsia" w:cstheme="minorHAnsi"/>
          <w:color w:val="2F5496" w:themeColor="accent1" w:themeShade="BF"/>
          <w:sz w:val="24"/>
          <w:szCs w:val="24"/>
        </w:rPr>
        <w:t>Equality, Diversity, and Inclusivity Team Review</w:t>
      </w:r>
    </w:p>
    <w:p w14:paraId="59321B82" w14:textId="330F4A57" w:rsidR="00C9147E" w:rsidRPr="00C95313" w:rsidRDefault="00C9147E" w:rsidP="00C9147E">
      <w:pPr>
        <w:keepNext/>
        <w:keepLines/>
        <w:spacing w:before="40" w:after="0" w:line="240" w:lineRule="auto"/>
        <w:ind w:left="-454"/>
        <w:outlineLvl w:val="1"/>
        <w:rPr>
          <w:rFonts w:cstheme="minorHAnsi"/>
          <w:sz w:val="24"/>
          <w:szCs w:val="24"/>
        </w:rPr>
      </w:pPr>
      <w:r w:rsidRPr="00C95313">
        <w:rPr>
          <w:rFonts w:cstheme="minorHAnsi"/>
          <w:sz w:val="24"/>
          <w:szCs w:val="24"/>
        </w:rPr>
        <w:t>The EDI Team has reviewed this Equality Analysis and is satisfied that it is ready for formal consultation</w:t>
      </w:r>
    </w:p>
    <w:p w14:paraId="79EB4558" w14:textId="0544FB01" w:rsidR="00321FF1" w:rsidRPr="00C95313" w:rsidRDefault="00C9147E" w:rsidP="00321FF1">
      <w:pPr>
        <w:keepNext/>
        <w:keepLines/>
        <w:spacing w:before="40" w:after="0" w:line="240" w:lineRule="auto"/>
        <w:ind w:left="-454"/>
        <w:outlineLvl w:val="1"/>
        <w:rPr>
          <w:rFonts w:cstheme="minorHAnsi"/>
          <w:sz w:val="24"/>
          <w:szCs w:val="24"/>
        </w:rPr>
      </w:pPr>
      <w:r w:rsidRPr="00C95313">
        <w:rPr>
          <w:rFonts w:cstheme="minorHAnsi"/>
          <w:sz w:val="24"/>
          <w:szCs w:val="24"/>
        </w:rPr>
        <w:t>EDI representative:</w:t>
      </w:r>
      <w:r w:rsidRPr="00C95313">
        <w:rPr>
          <w:rFonts w:cstheme="minorHAnsi"/>
          <w:sz w:val="24"/>
          <w:szCs w:val="24"/>
        </w:rPr>
        <w:tab/>
      </w:r>
      <w:r w:rsidR="005878FD">
        <w:rPr>
          <w:rFonts w:cstheme="minorHAnsi"/>
          <w:sz w:val="24"/>
          <w:szCs w:val="24"/>
        </w:rPr>
        <w:t xml:space="preserve"> Vicky Swinerd</w:t>
      </w:r>
      <w:r w:rsidRPr="00C95313">
        <w:rPr>
          <w:rFonts w:cstheme="minorHAnsi"/>
          <w:sz w:val="24"/>
          <w:szCs w:val="24"/>
        </w:rPr>
        <w:tab/>
      </w:r>
      <w:r w:rsidRPr="00C95313">
        <w:rPr>
          <w:rFonts w:cstheme="minorHAnsi"/>
          <w:sz w:val="24"/>
          <w:szCs w:val="24"/>
        </w:rPr>
        <w:tab/>
      </w:r>
      <w:r w:rsidRPr="00C95313">
        <w:rPr>
          <w:rFonts w:cstheme="minorHAnsi"/>
          <w:sz w:val="24"/>
          <w:szCs w:val="24"/>
        </w:rPr>
        <w:tab/>
      </w:r>
      <w:r w:rsidRPr="00C95313">
        <w:rPr>
          <w:rFonts w:cstheme="minorHAnsi"/>
          <w:sz w:val="24"/>
          <w:szCs w:val="24"/>
        </w:rPr>
        <w:tab/>
      </w:r>
      <w:r w:rsidRPr="00C95313">
        <w:rPr>
          <w:rFonts w:cstheme="minorHAnsi"/>
          <w:sz w:val="24"/>
          <w:szCs w:val="24"/>
        </w:rPr>
        <w:tab/>
        <w:t>Date:</w:t>
      </w:r>
      <w:r w:rsidR="005878FD">
        <w:rPr>
          <w:rFonts w:cstheme="minorHAnsi"/>
          <w:sz w:val="24"/>
          <w:szCs w:val="24"/>
        </w:rPr>
        <w:t xml:space="preserve"> 30 Jan 2025</w:t>
      </w:r>
    </w:p>
    <w:p w14:paraId="7EE650A9" w14:textId="64B155BC" w:rsidR="00C9147E" w:rsidRPr="00C95313" w:rsidRDefault="00C9147E" w:rsidP="00321FF1">
      <w:pPr>
        <w:keepNext/>
        <w:keepLines/>
        <w:spacing w:before="40" w:after="0" w:line="240" w:lineRule="auto"/>
        <w:ind w:left="-454"/>
        <w:outlineLvl w:val="1"/>
        <w:rPr>
          <w:rFonts w:cstheme="minorHAnsi"/>
          <w:sz w:val="24"/>
          <w:szCs w:val="24"/>
        </w:rPr>
      </w:pPr>
    </w:p>
    <w:p w14:paraId="490292EC" w14:textId="77777777" w:rsidR="00C9147E" w:rsidRPr="00C95313" w:rsidRDefault="00C9147E" w:rsidP="00C9147E">
      <w:pPr>
        <w:keepNext/>
        <w:keepLines/>
        <w:spacing w:before="40" w:after="0" w:line="240" w:lineRule="auto"/>
        <w:ind w:left="-454"/>
        <w:outlineLvl w:val="1"/>
        <w:rPr>
          <w:rFonts w:eastAsiaTheme="majorEastAsia" w:cstheme="minorHAnsi"/>
          <w:color w:val="2F5496" w:themeColor="accent1" w:themeShade="BF"/>
          <w:sz w:val="24"/>
          <w:szCs w:val="24"/>
        </w:rPr>
      </w:pPr>
      <w:r w:rsidRPr="00C95313">
        <w:rPr>
          <w:rFonts w:eastAsiaTheme="majorEastAsia" w:cstheme="minorHAnsi"/>
          <w:color w:val="2F5496" w:themeColor="accent1" w:themeShade="BF"/>
          <w:sz w:val="24"/>
          <w:szCs w:val="24"/>
        </w:rPr>
        <w:t>Faculty/Service/Departmental Sign off</w:t>
      </w:r>
    </w:p>
    <w:p w14:paraId="00BB74F5" w14:textId="77777777" w:rsidR="00C9147E" w:rsidRPr="00C95313" w:rsidRDefault="00C9147E" w:rsidP="00176851">
      <w:pPr>
        <w:keepNext/>
        <w:keepLines/>
        <w:spacing w:before="40" w:after="0" w:line="240" w:lineRule="auto"/>
        <w:ind w:left="-454"/>
        <w:jc w:val="both"/>
        <w:outlineLvl w:val="1"/>
        <w:rPr>
          <w:rFonts w:eastAsiaTheme="majorEastAsia" w:cstheme="minorHAnsi"/>
          <w:color w:val="2F5496" w:themeColor="accent1" w:themeShade="BF"/>
          <w:sz w:val="24"/>
          <w:szCs w:val="24"/>
        </w:rPr>
      </w:pPr>
      <w:r w:rsidRPr="00C95313">
        <w:rPr>
          <w:rFonts w:cstheme="minorHAnsi"/>
          <w:sz w:val="24"/>
          <w:szCs w:val="24"/>
        </w:rPr>
        <w:t xml:space="preserve">I am satisfied with the results from investigation, consultation, and analysis. The progression of this EA will continue to throughout the activity/project and I will ensure that a review is undertaken following the final implementation of the proposal, to assess its actual impact. Any actions or feedback that results </w:t>
      </w:r>
      <w:proofErr w:type="gramStart"/>
      <w:r w:rsidRPr="00C95313">
        <w:rPr>
          <w:rFonts w:cstheme="minorHAnsi"/>
          <w:sz w:val="24"/>
          <w:szCs w:val="24"/>
        </w:rPr>
        <w:t>as a consequence of</w:t>
      </w:r>
      <w:proofErr w:type="gramEnd"/>
      <w:r w:rsidRPr="00C95313">
        <w:rPr>
          <w:rFonts w:cstheme="minorHAnsi"/>
          <w:sz w:val="24"/>
          <w:szCs w:val="24"/>
        </w:rPr>
        <w:t xml:space="preserve"> ongoing project changes will be monitored and incorporated within the stated processes. Any negative outcomes will be resolved with the appropriate stakeholders identified.</w:t>
      </w:r>
    </w:p>
    <w:p w14:paraId="6513FF02" w14:textId="77777777" w:rsidR="00C9147E" w:rsidRPr="00C95313" w:rsidRDefault="00C9147E" w:rsidP="00C9147E">
      <w:pPr>
        <w:keepNext/>
        <w:keepLines/>
        <w:spacing w:before="40" w:after="0" w:line="240" w:lineRule="auto"/>
        <w:ind w:left="-454"/>
        <w:outlineLvl w:val="1"/>
        <w:rPr>
          <w:rFonts w:cstheme="minorHAnsi"/>
          <w:sz w:val="24"/>
          <w:szCs w:val="24"/>
        </w:rPr>
      </w:pPr>
    </w:p>
    <w:p w14:paraId="20F593DD" w14:textId="4587DDFD" w:rsidR="00C9147E" w:rsidRPr="00C95313" w:rsidRDefault="00C9147E" w:rsidP="00C9147E">
      <w:pPr>
        <w:keepNext/>
        <w:keepLines/>
        <w:spacing w:before="40" w:after="0" w:line="240" w:lineRule="auto"/>
        <w:ind w:left="-454"/>
        <w:outlineLvl w:val="1"/>
        <w:rPr>
          <w:rFonts w:eastAsiaTheme="majorEastAsia" w:cstheme="minorHAnsi"/>
          <w:color w:val="2F5496" w:themeColor="accent1" w:themeShade="BF"/>
          <w:sz w:val="24"/>
          <w:szCs w:val="24"/>
        </w:rPr>
      </w:pPr>
      <w:r w:rsidRPr="00C95313">
        <w:rPr>
          <w:rFonts w:cstheme="minorHAnsi"/>
          <w:sz w:val="24"/>
          <w:szCs w:val="24"/>
        </w:rPr>
        <w:t>Faculty Dean/ Head of Department/ Head of Service:</w:t>
      </w:r>
      <w:r w:rsidR="00667741">
        <w:rPr>
          <w:rFonts w:cstheme="minorHAnsi"/>
          <w:sz w:val="24"/>
          <w:szCs w:val="24"/>
        </w:rPr>
        <w:t xml:space="preserve"> Alistair Sandford, </w:t>
      </w:r>
      <w:r w:rsidR="00371A03">
        <w:rPr>
          <w:rFonts w:cstheme="minorHAnsi"/>
          <w:sz w:val="24"/>
          <w:szCs w:val="24"/>
        </w:rPr>
        <w:t>Director of Operations</w:t>
      </w:r>
    </w:p>
    <w:p w14:paraId="6A1592B0" w14:textId="16CA62DE" w:rsidR="00C9147E" w:rsidRPr="00C95313" w:rsidRDefault="00C9147E" w:rsidP="00321FF1">
      <w:pPr>
        <w:keepNext/>
        <w:keepLines/>
        <w:spacing w:before="40" w:after="0" w:line="240" w:lineRule="auto"/>
        <w:ind w:left="-454"/>
        <w:outlineLvl w:val="1"/>
        <w:rPr>
          <w:rFonts w:cstheme="minorHAnsi"/>
          <w:sz w:val="24"/>
          <w:szCs w:val="24"/>
        </w:rPr>
      </w:pPr>
      <w:r w:rsidRPr="00C95313">
        <w:rPr>
          <w:rFonts w:cstheme="minorHAnsi"/>
          <w:sz w:val="24"/>
          <w:szCs w:val="24"/>
        </w:rPr>
        <w:t>Faculty/ Department/ Service:</w:t>
      </w:r>
      <w:r w:rsidR="00667741">
        <w:rPr>
          <w:rFonts w:cstheme="minorHAnsi"/>
          <w:sz w:val="24"/>
          <w:szCs w:val="24"/>
        </w:rPr>
        <w:t xml:space="preserve"> IT Services</w:t>
      </w:r>
    </w:p>
    <w:p w14:paraId="214FF392" w14:textId="36AAFB60" w:rsidR="00C9147E" w:rsidRPr="00C95313" w:rsidRDefault="00C9147E" w:rsidP="00321FF1">
      <w:pPr>
        <w:keepNext/>
        <w:keepLines/>
        <w:spacing w:before="40" w:after="0" w:line="240" w:lineRule="auto"/>
        <w:ind w:left="-454"/>
        <w:outlineLvl w:val="1"/>
        <w:rPr>
          <w:rFonts w:cstheme="minorHAnsi"/>
          <w:sz w:val="24"/>
          <w:szCs w:val="24"/>
        </w:rPr>
      </w:pPr>
      <w:r w:rsidRPr="00C95313">
        <w:rPr>
          <w:rFonts w:cstheme="minorHAnsi"/>
          <w:sz w:val="24"/>
          <w:szCs w:val="24"/>
        </w:rPr>
        <w:lastRenderedPageBreak/>
        <w:t>Date:</w:t>
      </w:r>
      <w:r w:rsidR="00371A03">
        <w:rPr>
          <w:rFonts w:cstheme="minorHAnsi"/>
          <w:sz w:val="24"/>
          <w:szCs w:val="24"/>
        </w:rPr>
        <w:t xml:space="preserve"> 30/</w:t>
      </w:r>
      <w:r w:rsidR="005878FD">
        <w:rPr>
          <w:rFonts w:cstheme="minorHAnsi"/>
          <w:sz w:val="24"/>
          <w:szCs w:val="24"/>
        </w:rPr>
        <w:t>0</w:t>
      </w:r>
      <w:r w:rsidR="00371A03">
        <w:rPr>
          <w:rFonts w:cstheme="minorHAnsi"/>
          <w:sz w:val="24"/>
          <w:szCs w:val="24"/>
        </w:rPr>
        <w:t>1/2025</w:t>
      </w:r>
    </w:p>
    <w:p w14:paraId="46E1B4C0" w14:textId="77777777" w:rsidR="00C9147E" w:rsidRPr="00C95313" w:rsidRDefault="00C9147E" w:rsidP="00C9147E">
      <w:pPr>
        <w:keepNext/>
        <w:keepLines/>
        <w:spacing w:before="40" w:after="0" w:line="240" w:lineRule="auto"/>
        <w:ind w:left="-454"/>
        <w:outlineLvl w:val="1"/>
        <w:rPr>
          <w:rFonts w:eastAsiaTheme="majorEastAsia" w:cstheme="minorHAnsi"/>
          <w:color w:val="2F5496" w:themeColor="accent1" w:themeShade="BF"/>
          <w:sz w:val="24"/>
          <w:szCs w:val="24"/>
        </w:rPr>
      </w:pPr>
    </w:p>
    <w:p w14:paraId="0C7A0599" w14:textId="77777777" w:rsidR="00C9147E" w:rsidRPr="00C95313" w:rsidRDefault="00C9147E" w:rsidP="00C9147E">
      <w:pPr>
        <w:keepNext/>
        <w:keepLines/>
        <w:spacing w:before="40" w:after="0" w:line="240" w:lineRule="auto"/>
        <w:ind w:left="-454"/>
        <w:outlineLvl w:val="1"/>
        <w:rPr>
          <w:rFonts w:eastAsiaTheme="majorEastAsia" w:cstheme="minorHAnsi"/>
          <w:color w:val="2F5496" w:themeColor="accent1" w:themeShade="BF"/>
          <w:sz w:val="24"/>
          <w:szCs w:val="24"/>
        </w:rPr>
      </w:pPr>
    </w:p>
    <w:p w14:paraId="6031466B" w14:textId="77777777" w:rsidR="00C9147E" w:rsidRPr="00C95313" w:rsidRDefault="00C9147E" w:rsidP="00C9147E">
      <w:pPr>
        <w:keepNext/>
        <w:keepLines/>
        <w:spacing w:before="40" w:after="0" w:line="240" w:lineRule="auto"/>
        <w:ind w:left="-454"/>
        <w:outlineLvl w:val="1"/>
        <w:rPr>
          <w:rFonts w:eastAsiaTheme="majorEastAsia" w:cstheme="minorHAnsi"/>
          <w:color w:val="2F5496" w:themeColor="accent1" w:themeShade="BF"/>
          <w:sz w:val="24"/>
          <w:szCs w:val="24"/>
        </w:rPr>
      </w:pPr>
    </w:p>
    <w:p w14:paraId="63251E88"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491AC325" w14:textId="5D67689C"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So what</w:t>
      </w:r>
      <w:r>
        <w:rPr>
          <w:rFonts w:eastAsiaTheme="majorEastAsia" w:cstheme="minorHAnsi"/>
          <w:color w:val="2F5496" w:themeColor="accent1" w:themeShade="BF"/>
          <w:sz w:val="26"/>
          <w:szCs w:val="26"/>
        </w:rPr>
        <w:t>?</w:t>
      </w:r>
    </w:p>
    <w:p w14:paraId="4BA1E61D" w14:textId="5ABE1439"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Consultation and engagement feedback is extremely important in Equality Analysis. Listening to student and staff voices and acting on their</w:t>
      </w:r>
      <w:r>
        <w:rPr>
          <w:rFonts w:eastAsiaTheme="majorEastAsia" w:cstheme="minorHAnsi"/>
          <w:color w:val="2F5496" w:themeColor="accent1" w:themeShade="BF"/>
          <w:sz w:val="26"/>
          <w:szCs w:val="26"/>
        </w:rPr>
        <w:t xml:space="preserve"> </w:t>
      </w:r>
      <w:r w:rsidRPr="00177813">
        <w:rPr>
          <w:rFonts w:cstheme="minorHAnsi"/>
          <w:bCs/>
          <w:sz w:val="24"/>
          <w:szCs w:val="24"/>
        </w:rPr>
        <w:t xml:space="preserve">feedback mean that activities become fit for purpose for diverse student and staff communities. Complete the ‘You Said, We Did’ table </w:t>
      </w:r>
      <w:r w:rsidRPr="00177813">
        <w:rPr>
          <w:rFonts w:cstheme="minorHAnsi"/>
          <w:b/>
          <w:bCs/>
          <w:sz w:val="24"/>
          <w:szCs w:val="24"/>
        </w:rPr>
        <w:t>before and after formal consultation</w:t>
      </w:r>
      <w:r w:rsidRPr="00177813">
        <w:rPr>
          <w:rFonts w:cstheme="minorHAnsi"/>
          <w:bCs/>
          <w:sz w:val="24"/>
          <w:szCs w:val="24"/>
        </w:rPr>
        <w:t>, and throughout the remaining lifetime of your activity to show the impact of feedback on your activity. The Equality and</w:t>
      </w:r>
    </w:p>
    <w:p w14:paraId="7EBDA85A" w14:textId="4E41C150"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 xml:space="preserve">Diversity Unit will be in touch to gather examples of this feedback to share with equality stakeholders. Please add additional rows to the table as </w:t>
      </w:r>
    </w:p>
    <w:p w14:paraId="767AE000" w14:textId="0D0747B0" w:rsidR="00C9147E" w:rsidRDefault="00C9147E" w:rsidP="00C9147E">
      <w:pPr>
        <w:keepNext/>
        <w:keepLines/>
        <w:spacing w:before="40" w:after="0" w:line="240" w:lineRule="auto"/>
        <w:ind w:left="-454"/>
        <w:outlineLvl w:val="1"/>
        <w:rPr>
          <w:rFonts w:cstheme="minorHAnsi"/>
          <w:bCs/>
          <w:sz w:val="24"/>
          <w:szCs w:val="24"/>
        </w:rPr>
      </w:pPr>
      <w:r w:rsidRPr="00177813">
        <w:rPr>
          <w:rFonts w:cstheme="minorHAnsi"/>
          <w:bCs/>
          <w:sz w:val="24"/>
          <w:szCs w:val="24"/>
        </w:rPr>
        <w:t>required.</w:t>
      </w:r>
    </w:p>
    <w:p w14:paraId="6B55D306" w14:textId="568D6DD6" w:rsidR="00176851" w:rsidRDefault="00176851" w:rsidP="00C9147E">
      <w:pPr>
        <w:keepNext/>
        <w:keepLines/>
        <w:spacing w:before="40" w:after="0" w:line="240" w:lineRule="auto"/>
        <w:ind w:left="-454"/>
        <w:outlineLvl w:val="1"/>
        <w:rPr>
          <w:rFonts w:cstheme="minorHAnsi"/>
          <w:bCs/>
          <w:sz w:val="24"/>
          <w:szCs w:val="24"/>
        </w:rPr>
      </w:pPr>
    </w:p>
    <w:tbl>
      <w:tblPr>
        <w:tblStyle w:val="TableGrid"/>
        <w:tblW w:w="14743" w:type="dxa"/>
        <w:tblInd w:w="-431" w:type="dxa"/>
        <w:tblLook w:val="04A0" w:firstRow="1" w:lastRow="0" w:firstColumn="1" w:lastColumn="0" w:noHBand="0" w:noVBand="1"/>
      </w:tblPr>
      <w:tblGrid>
        <w:gridCol w:w="7405"/>
        <w:gridCol w:w="7338"/>
      </w:tblGrid>
      <w:tr w:rsidR="00176851" w:rsidRPr="00177813" w14:paraId="6F3929E6" w14:textId="77777777" w:rsidTr="00625272">
        <w:tc>
          <w:tcPr>
            <w:tcW w:w="7405" w:type="dxa"/>
          </w:tcPr>
          <w:p w14:paraId="5BDC03EC" w14:textId="77777777" w:rsidR="00176851" w:rsidRPr="00177813" w:rsidRDefault="00176851" w:rsidP="00625272">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You said</w:t>
            </w:r>
          </w:p>
        </w:tc>
        <w:tc>
          <w:tcPr>
            <w:tcW w:w="7338" w:type="dxa"/>
          </w:tcPr>
          <w:p w14:paraId="228F5193" w14:textId="77777777" w:rsidR="00176851" w:rsidRPr="00177813" w:rsidRDefault="00176851" w:rsidP="00625272">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We did</w:t>
            </w:r>
          </w:p>
        </w:tc>
      </w:tr>
      <w:tr w:rsidR="00176851" w:rsidRPr="00177813" w14:paraId="6CF5206A" w14:textId="77777777" w:rsidTr="00625272">
        <w:tc>
          <w:tcPr>
            <w:tcW w:w="7405" w:type="dxa"/>
          </w:tcPr>
          <w:p w14:paraId="7F0950EA" w14:textId="77777777" w:rsidR="00176851" w:rsidRPr="00177813" w:rsidRDefault="00176851" w:rsidP="00625272">
            <w:pPr>
              <w:spacing w:after="200" w:line="276" w:lineRule="auto"/>
              <w:rPr>
                <w:sz w:val="24"/>
                <w:szCs w:val="24"/>
              </w:rPr>
            </w:pPr>
          </w:p>
        </w:tc>
        <w:tc>
          <w:tcPr>
            <w:tcW w:w="7338" w:type="dxa"/>
          </w:tcPr>
          <w:p w14:paraId="237224A9" w14:textId="77777777" w:rsidR="00176851" w:rsidRPr="00177813" w:rsidRDefault="00176851" w:rsidP="00625272">
            <w:pPr>
              <w:spacing w:after="200" w:line="276" w:lineRule="auto"/>
              <w:rPr>
                <w:sz w:val="24"/>
                <w:szCs w:val="24"/>
              </w:rPr>
            </w:pPr>
          </w:p>
        </w:tc>
      </w:tr>
      <w:tr w:rsidR="00176851" w:rsidRPr="00177813" w14:paraId="01D128F7" w14:textId="77777777" w:rsidTr="00625272">
        <w:tc>
          <w:tcPr>
            <w:tcW w:w="7405" w:type="dxa"/>
          </w:tcPr>
          <w:p w14:paraId="12E9651E" w14:textId="77777777" w:rsidR="00176851" w:rsidRPr="00177813" w:rsidRDefault="00176851" w:rsidP="00625272">
            <w:pPr>
              <w:spacing w:after="200" w:line="276" w:lineRule="auto"/>
              <w:rPr>
                <w:sz w:val="24"/>
                <w:szCs w:val="24"/>
              </w:rPr>
            </w:pPr>
          </w:p>
        </w:tc>
        <w:tc>
          <w:tcPr>
            <w:tcW w:w="7338" w:type="dxa"/>
          </w:tcPr>
          <w:p w14:paraId="1ED8E4E0" w14:textId="77777777" w:rsidR="00176851" w:rsidRPr="00177813" w:rsidRDefault="00176851" w:rsidP="00625272">
            <w:pPr>
              <w:spacing w:after="200" w:line="276" w:lineRule="auto"/>
              <w:rPr>
                <w:sz w:val="24"/>
                <w:szCs w:val="24"/>
              </w:rPr>
            </w:pPr>
          </w:p>
        </w:tc>
      </w:tr>
      <w:tr w:rsidR="00176851" w:rsidRPr="00177813" w14:paraId="33727A75" w14:textId="77777777" w:rsidTr="00625272">
        <w:tc>
          <w:tcPr>
            <w:tcW w:w="7405" w:type="dxa"/>
          </w:tcPr>
          <w:p w14:paraId="501D3910" w14:textId="77777777" w:rsidR="00176851" w:rsidRPr="00177813" w:rsidRDefault="00176851" w:rsidP="00625272">
            <w:pPr>
              <w:spacing w:after="200" w:line="276" w:lineRule="auto"/>
              <w:rPr>
                <w:sz w:val="24"/>
                <w:szCs w:val="24"/>
              </w:rPr>
            </w:pPr>
          </w:p>
        </w:tc>
        <w:tc>
          <w:tcPr>
            <w:tcW w:w="7338" w:type="dxa"/>
          </w:tcPr>
          <w:p w14:paraId="0C22F089" w14:textId="77777777" w:rsidR="00176851" w:rsidRPr="00177813" w:rsidRDefault="00176851" w:rsidP="00625272">
            <w:pPr>
              <w:spacing w:after="200" w:line="276" w:lineRule="auto"/>
              <w:rPr>
                <w:sz w:val="24"/>
                <w:szCs w:val="24"/>
              </w:rPr>
            </w:pPr>
          </w:p>
        </w:tc>
      </w:tr>
    </w:tbl>
    <w:p w14:paraId="29E3BD71" w14:textId="77777777" w:rsidR="00C9147E" w:rsidRDefault="00C9147E" w:rsidP="00176851">
      <w:pPr>
        <w:spacing w:after="200" w:line="276" w:lineRule="auto"/>
        <w:ind w:right="-1054"/>
        <w:rPr>
          <w:rFonts w:cstheme="minorHAnsi"/>
          <w:b/>
          <w:bCs/>
          <w:sz w:val="24"/>
          <w:szCs w:val="24"/>
        </w:rPr>
      </w:pPr>
    </w:p>
    <w:p w14:paraId="6609B78A" w14:textId="77777777" w:rsidR="00C9147E" w:rsidRDefault="00C9147E" w:rsidP="00177813">
      <w:pPr>
        <w:spacing w:after="200" w:line="276" w:lineRule="auto"/>
        <w:ind w:right="-1054" w:firstLine="3"/>
        <w:jc w:val="center"/>
        <w:rPr>
          <w:rFonts w:cstheme="minorHAnsi"/>
          <w:b/>
          <w:bCs/>
          <w:sz w:val="24"/>
          <w:szCs w:val="24"/>
        </w:rPr>
      </w:pPr>
    </w:p>
    <w:p w14:paraId="111EE62C" w14:textId="20E75738" w:rsidR="00177813" w:rsidRPr="00177813" w:rsidRDefault="00177813" w:rsidP="00177813">
      <w:pPr>
        <w:spacing w:after="200" w:line="276" w:lineRule="auto"/>
        <w:ind w:right="-1054" w:firstLine="3"/>
        <w:jc w:val="center"/>
        <w:rPr>
          <w:rFonts w:cstheme="minorHAnsi"/>
          <w:b/>
          <w:bCs/>
          <w:color w:val="0563C1" w:themeColor="hyperlink"/>
          <w:sz w:val="24"/>
          <w:szCs w:val="24"/>
          <w:u w:val="single"/>
        </w:rPr>
      </w:pPr>
      <w:r w:rsidRPr="00177813">
        <w:rPr>
          <w:rFonts w:cstheme="minorHAnsi"/>
          <w:b/>
          <w:bCs/>
          <w:sz w:val="24"/>
          <w:szCs w:val="24"/>
        </w:rPr>
        <w:t xml:space="preserve">Please forward an electronic copy to the EDI Team by emailing </w:t>
      </w:r>
      <w:hyperlink r:id="rId14" w:history="1">
        <w:r w:rsidRPr="00177813">
          <w:rPr>
            <w:rFonts w:cstheme="minorHAnsi"/>
            <w:b/>
            <w:bCs/>
            <w:color w:val="0563C1" w:themeColor="hyperlink"/>
            <w:sz w:val="24"/>
            <w:szCs w:val="24"/>
            <w:u w:val="single"/>
          </w:rPr>
          <w:t>edi@uwe.ac.uk</w:t>
        </w:r>
      </w:hyperlink>
    </w:p>
    <w:p w14:paraId="6970F2DC" w14:textId="77777777" w:rsidR="00177813" w:rsidRPr="00177813" w:rsidRDefault="00177813" w:rsidP="00177813">
      <w:pPr>
        <w:spacing w:after="200" w:line="276" w:lineRule="auto"/>
        <w:ind w:firstLine="3"/>
        <w:jc w:val="center"/>
        <w:rPr>
          <w:rFonts w:cstheme="minorHAnsi"/>
          <w:b/>
          <w:bCs/>
          <w:sz w:val="24"/>
          <w:szCs w:val="24"/>
        </w:rPr>
      </w:pPr>
      <w:r w:rsidRPr="00177813">
        <w:rPr>
          <w:rFonts w:cstheme="minorHAnsi"/>
          <w:b/>
          <w:bCs/>
          <w:sz w:val="24"/>
          <w:szCs w:val="24"/>
        </w:rPr>
        <w:t>The original signed hard copy and/or electronic copy should be kept with your team for actions,</w:t>
      </w:r>
    </w:p>
    <w:p w14:paraId="2D21C9B3" w14:textId="77777777" w:rsidR="00177813" w:rsidRPr="00177813" w:rsidRDefault="00177813" w:rsidP="00177813">
      <w:pPr>
        <w:spacing w:after="200" w:line="276" w:lineRule="auto"/>
        <w:ind w:firstLine="3"/>
        <w:jc w:val="center"/>
        <w:rPr>
          <w:rFonts w:cstheme="minorHAnsi"/>
          <w:b/>
          <w:bCs/>
          <w:sz w:val="24"/>
          <w:szCs w:val="24"/>
        </w:rPr>
        <w:sectPr w:rsidR="00177813" w:rsidRPr="00177813" w:rsidSect="00625272">
          <w:headerReference w:type="default" r:id="rId15"/>
          <w:footerReference w:type="default" r:id="rId16"/>
          <w:headerReference w:type="first" r:id="rId17"/>
          <w:footerReference w:type="first" r:id="rId18"/>
          <w:pgSz w:w="16838" w:h="11906" w:orient="landscape"/>
          <w:pgMar w:top="1440" w:right="1440" w:bottom="1440" w:left="1440" w:header="708" w:footer="708" w:gutter="0"/>
          <w:cols w:space="708"/>
          <w:titlePg/>
          <w:docGrid w:linePitch="360"/>
        </w:sectPr>
      </w:pPr>
      <w:r w:rsidRPr="00177813">
        <w:rPr>
          <w:rFonts w:cstheme="minorHAnsi"/>
          <w:b/>
          <w:bCs/>
          <w:sz w:val="24"/>
          <w:szCs w:val="24"/>
        </w:rPr>
        <w:t xml:space="preserve"> review, and progression of Freedom of Information requests.</w:t>
      </w:r>
    </w:p>
    <w:p w14:paraId="13DBB7A1" w14:textId="77777777" w:rsidR="001A56BE" w:rsidRDefault="001A56BE"/>
    <w:sectPr w:rsidR="001A56BE" w:rsidSect="00177813">
      <w:headerReference w:type="defaul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CFF08" w14:textId="77777777" w:rsidR="00A51C6B" w:rsidRDefault="00A51C6B">
      <w:pPr>
        <w:spacing w:after="0" w:line="240" w:lineRule="auto"/>
      </w:pPr>
      <w:r>
        <w:separator/>
      </w:r>
    </w:p>
  </w:endnote>
  <w:endnote w:type="continuationSeparator" w:id="0">
    <w:p w14:paraId="7B8B6981" w14:textId="77777777" w:rsidR="00A51C6B" w:rsidRDefault="00A51C6B">
      <w:pPr>
        <w:spacing w:after="0" w:line="240" w:lineRule="auto"/>
      </w:pPr>
      <w:r>
        <w:continuationSeparator/>
      </w:r>
    </w:p>
  </w:endnote>
  <w:endnote w:type="continuationNotice" w:id="1">
    <w:p w14:paraId="0486A573" w14:textId="77777777" w:rsidR="00A51C6B" w:rsidRDefault="00A51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504898"/>
      <w:docPartObj>
        <w:docPartGallery w:val="Page Numbers (Bottom of Page)"/>
        <w:docPartUnique/>
      </w:docPartObj>
    </w:sdtPr>
    <w:sdtEndPr>
      <w:rPr>
        <w:noProof/>
      </w:rPr>
    </w:sdtEndPr>
    <w:sdtContent>
      <w:p w14:paraId="0443A176" w14:textId="77777777" w:rsidR="008C7BA3" w:rsidRDefault="0017781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195DFA5" w14:textId="77777777" w:rsidR="008C7BA3" w:rsidRDefault="008C7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28844CF" w14:paraId="37C202F2" w14:textId="77777777" w:rsidTr="028844CF">
      <w:trPr>
        <w:trHeight w:val="300"/>
      </w:trPr>
      <w:tc>
        <w:tcPr>
          <w:tcW w:w="4650" w:type="dxa"/>
        </w:tcPr>
        <w:p w14:paraId="06B2F16F" w14:textId="3634540F" w:rsidR="028844CF" w:rsidRDefault="028844CF" w:rsidP="028844CF">
          <w:pPr>
            <w:pStyle w:val="Header"/>
            <w:ind w:left="-115"/>
          </w:pPr>
        </w:p>
      </w:tc>
      <w:tc>
        <w:tcPr>
          <w:tcW w:w="4650" w:type="dxa"/>
        </w:tcPr>
        <w:p w14:paraId="5708EB7C" w14:textId="14B6B93F" w:rsidR="028844CF" w:rsidRDefault="028844CF" w:rsidP="028844CF">
          <w:pPr>
            <w:pStyle w:val="Header"/>
            <w:jc w:val="center"/>
          </w:pPr>
        </w:p>
      </w:tc>
      <w:tc>
        <w:tcPr>
          <w:tcW w:w="4650" w:type="dxa"/>
        </w:tcPr>
        <w:p w14:paraId="7961738C" w14:textId="0A7D83B1" w:rsidR="028844CF" w:rsidRDefault="028844CF" w:rsidP="028844CF">
          <w:pPr>
            <w:pStyle w:val="Header"/>
            <w:ind w:right="-115"/>
            <w:jc w:val="right"/>
          </w:pPr>
        </w:p>
      </w:tc>
    </w:tr>
  </w:tbl>
  <w:p w14:paraId="3E3D7C62" w14:textId="0F074869" w:rsidR="028844CF" w:rsidRDefault="028844CF" w:rsidP="02884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28844CF" w14:paraId="7DFC7027" w14:textId="77777777" w:rsidTr="028844CF">
      <w:trPr>
        <w:trHeight w:val="300"/>
      </w:trPr>
      <w:tc>
        <w:tcPr>
          <w:tcW w:w="4650" w:type="dxa"/>
        </w:tcPr>
        <w:p w14:paraId="518FEB24" w14:textId="137B9F7E" w:rsidR="028844CF" w:rsidRDefault="028844CF" w:rsidP="028844CF">
          <w:pPr>
            <w:pStyle w:val="Header"/>
            <w:ind w:left="-115"/>
          </w:pPr>
        </w:p>
      </w:tc>
      <w:tc>
        <w:tcPr>
          <w:tcW w:w="4650" w:type="dxa"/>
        </w:tcPr>
        <w:p w14:paraId="75BD1AB6" w14:textId="040AAA9C" w:rsidR="028844CF" w:rsidRDefault="028844CF" w:rsidP="028844CF">
          <w:pPr>
            <w:pStyle w:val="Header"/>
            <w:jc w:val="center"/>
          </w:pPr>
        </w:p>
      </w:tc>
      <w:tc>
        <w:tcPr>
          <w:tcW w:w="4650" w:type="dxa"/>
        </w:tcPr>
        <w:p w14:paraId="5ACFD264" w14:textId="570F08C2" w:rsidR="028844CF" w:rsidRDefault="028844CF" w:rsidP="028844CF">
          <w:pPr>
            <w:pStyle w:val="Header"/>
            <w:ind w:right="-115"/>
            <w:jc w:val="right"/>
          </w:pPr>
        </w:p>
      </w:tc>
    </w:tr>
  </w:tbl>
  <w:p w14:paraId="5F87839E" w14:textId="6A9F27E5" w:rsidR="028844CF" w:rsidRDefault="028844CF" w:rsidP="02884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C0CC1" w14:textId="77777777" w:rsidR="00A51C6B" w:rsidRDefault="00A51C6B">
      <w:pPr>
        <w:spacing w:after="0" w:line="240" w:lineRule="auto"/>
      </w:pPr>
      <w:r>
        <w:separator/>
      </w:r>
    </w:p>
  </w:footnote>
  <w:footnote w:type="continuationSeparator" w:id="0">
    <w:p w14:paraId="3B015D73" w14:textId="77777777" w:rsidR="00A51C6B" w:rsidRDefault="00A51C6B">
      <w:pPr>
        <w:spacing w:after="0" w:line="240" w:lineRule="auto"/>
      </w:pPr>
      <w:r>
        <w:continuationSeparator/>
      </w:r>
    </w:p>
  </w:footnote>
  <w:footnote w:type="continuationNotice" w:id="1">
    <w:p w14:paraId="257DBE7A" w14:textId="77777777" w:rsidR="00A51C6B" w:rsidRDefault="00A51C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28844CF" w14:paraId="3D629878" w14:textId="77777777" w:rsidTr="028844CF">
      <w:trPr>
        <w:trHeight w:val="300"/>
      </w:trPr>
      <w:tc>
        <w:tcPr>
          <w:tcW w:w="4650" w:type="dxa"/>
        </w:tcPr>
        <w:p w14:paraId="29CFF0E6" w14:textId="3E53BC56" w:rsidR="028844CF" w:rsidRDefault="028844CF" w:rsidP="028844CF">
          <w:pPr>
            <w:pStyle w:val="Header"/>
            <w:ind w:left="-115"/>
          </w:pPr>
        </w:p>
      </w:tc>
      <w:tc>
        <w:tcPr>
          <w:tcW w:w="4650" w:type="dxa"/>
        </w:tcPr>
        <w:p w14:paraId="0C089736" w14:textId="41D7EECA" w:rsidR="028844CF" w:rsidRDefault="028844CF" w:rsidP="028844CF">
          <w:pPr>
            <w:pStyle w:val="Header"/>
            <w:jc w:val="center"/>
          </w:pPr>
        </w:p>
      </w:tc>
      <w:tc>
        <w:tcPr>
          <w:tcW w:w="4650" w:type="dxa"/>
        </w:tcPr>
        <w:p w14:paraId="539D55E9" w14:textId="6A5FDCBE" w:rsidR="028844CF" w:rsidRDefault="028844CF" w:rsidP="028844CF">
          <w:pPr>
            <w:pStyle w:val="Header"/>
            <w:ind w:right="-115"/>
            <w:jc w:val="right"/>
          </w:pPr>
        </w:p>
      </w:tc>
    </w:tr>
  </w:tbl>
  <w:p w14:paraId="0E2681F0" w14:textId="497A86A9" w:rsidR="028844CF" w:rsidRDefault="028844CF" w:rsidP="02884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8887" w14:textId="77777777" w:rsidR="008C7BA3" w:rsidRPr="009A7E40" w:rsidRDefault="00177813" w:rsidP="00625272">
    <w:pPr>
      <w:pStyle w:val="Header"/>
    </w:pPr>
    <w:r>
      <w:rPr>
        <w:noProof/>
        <w:lang w:eastAsia="en-GB"/>
      </w:rPr>
      <w:drawing>
        <wp:inline distT="0" distB="0" distL="0" distR="0" wp14:anchorId="5A0F6B04" wp14:editId="1C89651A">
          <wp:extent cx="1436370" cy="716280"/>
          <wp:effectExtent l="0" t="0" r="0" b="7620"/>
          <wp:docPr id="1" name="Picture 1"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28844CF" w14:paraId="0A807F10" w14:textId="77777777" w:rsidTr="028844CF">
      <w:trPr>
        <w:trHeight w:val="300"/>
      </w:trPr>
      <w:tc>
        <w:tcPr>
          <w:tcW w:w="4650" w:type="dxa"/>
        </w:tcPr>
        <w:p w14:paraId="1A16DA26" w14:textId="39441F54" w:rsidR="028844CF" w:rsidRDefault="028844CF" w:rsidP="028844CF">
          <w:pPr>
            <w:pStyle w:val="Header"/>
            <w:ind w:left="-115"/>
          </w:pPr>
        </w:p>
      </w:tc>
      <w:tc>
        <w:tcPr>
          <w:tcW w:w="4650" w:type="dxa"/>
        </w:tcPr>
        <w:p w14:paraId="02FBC35D" w14:textId="54380E86" w:rsidR="028844CF" w:rsidRDefault="028844CF" w:rsidP="028844CF">
          <w:pPr>
            <w:pStyle w:val="Header"/>
            <w:jc w:val="center"/>
          </w:pPr>
        </w:p>
      </w:tc>
      <w:tc>
        <w:tcPr>
          <w:tcW w:w="4650" w:type="dxa"/>
        </w:tcPr>
        <w:p w14:paraId="68C5B924" w14:textId="0FA57994" w:rsidR="028844CF" w:rsidRDefault="028844CF" w:rsidP="028844CF">
          <w:pPr>
            <w:pStyle w:val="Header"/>
            <w:ind w:right="-115"/>
            <w:jc w:val="right"/>
          </w:pPr>
        </w:p>
      </w:tc>
    </w:tr>
  </w:tbl>
  <w:p w14:paraId="2C7382EF" w14:textId="504D5951" w:rsidR="028844CF" w:rsidRDefault="028844CF" w:rsidP="02884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3029"/>
    <w:multiLevelType w:val="hybridMultilevel"/>
    <w:tmpl w:val="81284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3E62B0"/>
    <w:multiLevelType w:val="hybridMultilevel"/>
    <w:tmpl w:val="92F2D0DC"/>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2" w15:restartNumberingAfterBreak="0">
    <w:nsid w:val="28CF44AE"/>
    <w:multiLevelType w:val="hybridMultilevel"/>
    <w:tmpl w:val="B50E8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9C13F1"/>
    <w:multiLevelType w:val="hybridMultilevel"/>
    <w:tmpl w:val="A3C072A2"/>
    <w:lvl w:ilvl="0" w:tplc="5D78415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DF1E69"/>
    <w:multiLevelType w:val="hybridMultilevel"/>
    <w:tmpl w:val="6838B5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0E2F3A"/>
    <w:multiLevelType w:val="hybridMultilevel"/>
    <w:tmpl w:val="F164202C"/>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6" w15:restartNumberingAfterBreak="0">
    <w:nsid w:val="4BE97F59"/>
    <w:multiLevelType w:val="hybridMultilevel"/>
    <w:tmpl w:val="AA1EE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A86803"/>
    <w:multiLevelType w:val="hybridMultilevel"/>
    <w:tmpl w:val="A6D0F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492E01"/>
    <w:multiLevelType w:val="hybridMultilevel"/>
    <w:tmpl w:val="2056FDCA"/>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9" w15:restartNumberingAfterBreak="0">
    <w:nsid w:val="6D731D80"/>
    <w:multiLevelType w:val="hybridMultilevel"/>
    <w:tmpl w:val="4B9C0A06"/>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A107A44"/>
    <w:multiLevelType w:val="hybridMultilevel"/>
    <w:tmpl w:val="762634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781707">
    <w:abstractNumId w:val="3"/>
  </w:num>
  <w:num w:numId="2" w16cid:durableId="1960523870">
    <w:abstractNumId w:val="10"/>
  </w:num>
  <w:num w:numId="3" w16cid:durableId="883642244">
    <w:abstractNumId w:val="7"/>
  </w:num>
  <w:num w:numId="4" w16cid:durableId="1993634598">
    <w:abstractNumId w:val="2"/>
  </w:num>
  <w:num w:numId="5" w16cid:durableId="573396838">
    <w:abstractNumId w:val="4"/>
  </w:num>
  <w:num w:numId="6" w16cid:durableId="1612081179">
    <w:abstractNumId w:val="9"/>
  </w:num>
  <w:num w:numId="7" w16cid:durableId="1697194734">
    <w:abstractNumId w:val="6"/>
  </w:num>
  <w:num w:numId="8" w16cid:durableId="815340668">
    <w:abstractNumId w:val="0"/>
  </w:num>
  <w:num w:numId="9" w16cid:durableId="1759447171">
    <w:abstractNumId w:val="5"/>
  </w:num>
  <w:num w:numId="10" w16cid:durableId="498153594">
    <w:abstractNumId w:val="8"/>
  </w:num>
  <w:num w:numId="11" w16cid:durableId="1094008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13"/>
    <w:rsid w:val="00002FE9"/>
    <w:rsid w:val="00010919"/>
    <w:rsid w:val="00012F0E"/>
    <w:rsid w:val="0001363B"/>
    <w:rsid w:val="00026932"/>
    <w:rsid w:val="000302AB"/>
    <w:rsid w:val="00033015"/>
    <w:rsid w:val="00045191"/>
    <w:rsid w:val="00045472"/>
    <w:rsid w:val="000600DE"/>
    <w:rsid w:val="00062F83"/>
    <w:rsid w:val="00070411"/>
    <w:rsid w:val="000721F0"/>
    <w:rsid w:val="00075385"/>
    <w:rsid w:val="000770A4"/>
    <w:rsid w:val="0007776D"/>
    <w:rsid w:val="000810E2"/>
    <w:rsid w:val="000851EE"/>
    <w:rsid w:val="000875C3"/>
    <w:rsid w:val="00090696"/>
    <w:rsid w:val="000926C4"/>
    <w:rsid w:val="000A2B95"/>
    <w:rsid w:val="000A30BB"/>
    <w:rsid w:val="000A71D0"/>
    <w:rsid w:val="000B6325"/>
    <w:rsid w:val="000E1EDE"/>
    <w:rsid w:val="000E378A"/>
    <w:rsid w:val="00115DB5"/>
    <w:rsid w:val="00120BE2"/>
    <w:rsid w:val="001223AB"/>
    <w:rsid w:val="00126161"/>
    <w:rsid w:val="00133CB6"/>
    <w:rsid w:val="00134285"/>
    <w:rsid w:val="00137773"/>
    <w:rsid w:val="001435B3"/>
    <w:rsid w:val="00143732"/>
    <w:rsid w:val="00146D5D"/>
    <w:rsid w:val="001508FE"/>
    <w:rsid w:val="0015373B"/>
    <w:rsid w:val="00153F6C"/>
    <w:rsid w:val="00156D31"/>
    <w:rsid w:val="00166F70"/>
    <w:rsid w:val="00176851"/>
    <w:rsid w:val="001768B7"/>
    <w:rsid w:val="00177813"/>
    <w:rsid w:val="00177C47"/>
    <w:rsid w:val="00183D6F"/>
    <w:rsid w:val="00184F06"/>
    <w:rsid w:val="00186E73"/>
    <w:rsid w:val="00194B09"/>
    <w:rsid w:val="001950F8"/>
    <w:rsid w:val="001A278C"/>
    <w:rsid w:val="001A2CBF"/>
    <w:rsid w:val="001A4876"/>
    <w:rsid w:val="001A56BE"/>
    <w:rsid w:val="001A7E13"/>
    <w:rsid w:val="001A7EF4"/>
    <w:rsid w:val="001B38D0"/>
    <w:rsid w:val="001B7B5C"/>
    <w:rsid w:val="001C37D6"/>
    <w:rsid w:val="001C7A79"/>
    <w:rsid w:val="001D2FA9"/>
    <w:rsid w:val="001D3689"/>
    <w:rsid w:val="001D7CD1"/>
    <w:rsid w:val="001E31E3"/>
    <w:rsid w:val="001E4D03"/>
    <w:rsid w:val="001E649A"/>
    <w:rsid w:val="001F6E79"/>
    <w:rsid w:val="00200CA5"/>
    <w:rsid w:val="002177FF"/>
    <w:rsid w:val="00221618"/>
    <w:rsid w:val="002217DF"/>
    <w:rsid w:val="002311C1"/>
    <w:rsid w:val="00235B52"/>
    <w:rsid w:val="00235D10"/>
    <w:rsid w:val="00246F10"/>
    <w:rsid w:val="00250B82"/>
    <w:rsid w:val="0026020A"/>
    <w:rsid w:val="00260E75"/>
    <w:rsid w:val="0026199D"/>
    <w:rsid w:val="00271162"/>
    <w:rsid w:val="002716DA"/>
    <w:rsid w:val="002827FC"/>
    <w:rsid w:val="00284958"/>
    <w:rsid w:val="002865D9"/>
    <w:rsid w:val="0029332F"/>
    <w:rsid w:val="002935BF"/>
    <w:rsid w:val="002B2446"/>
    <w:rsid w:val="002B4DF6"/>
    <w:rsid w:val="002C1ED1"/>
    <w:rsid w:val="002C4ACF"/>
    <w:rsid w:val="002C7C4C"/>
    <w:rsid w:val="002D4063"/>
    <w:rsid w:val="002E2387"/>
    <w:rsid w:val="002E23FE"/>
    <w:rsid w:val="002E3389"/>
    <w:rsid w:val="002E551F"/>
    <w:rsid w:val="002F4054"/>
    <w:rsid w:val="002F6A2C"/>
    <w:rsid w:val="003017A7"/>
    <w:rsid w:val="0030667B"/>
    <w:rsid w:val="00306D20"/>
    <w:rsid w:val="00321FF1"/>
    <w:rsid w:val="00330945"/>
    <w:rsid w:val="00331143"/>
    <w:rsid w:val="0034104E"/>
    <w:rsid w:val="00342159"/>
    <w:rsid w:val="00344A62"/>
    <w:rsid w:val="00347F7D"/>
    <w:rsid w:val="00355E6F"/>
    <w:rsid w:val="00365BC4"/>
    <w:rsid w:val="00367FE8"/>
    <w:rsid w:val="00371A03"/>
    <w:rsid w:val="00371AD1"/>
    <w:rsid w:val="00371B61"/>
    <w:rsid w:val="00373E81"/>
    <w:rsid w:val="003770C7"/>
    <w:rsid w:val="003775CB"/>
    <w:rsid w:val="003802E5"/>
    <w:rsid w:val="00382691"/>
    <w:rsid w:val="003847A5"/>
    <w:rsid w:val="00385767"/>
    <w:rsid w:val="00387443"/>
    <w:rsid w:val="00390F58"/>
    <w:rsid w:val="0039385F"/>
    <w:rsid w:val="00394646"/>
    <w:rsid w:val="00396208"/>
    <w:rsid w:val="003A0503"/>
    <w:rsid w:val="003A5426"/>
    <w:rsid w:val="003B7D22"/>
    <w:rsid w:val="003C2BAA"/>
    <w:rsid w:val="003C3783"/>
    <w:rsid w:val="003C4571"/>
    <w:rsid w:val="003C7A9A"/>
    <w:rsid w:val="003D7E1D"/>
    <w:rsid w:val="003E0E6B"/>
    <w:rsid w:val="003E1425"/>
    <w:rsid w:val="003E2175"/>
    <w:rsid w:val="003E4C1C"/>
    <w:rsid w:val="003E66D5"/>
    <w:rsid w:val="003F4E54"/>
    <w:rsid w:val="004013D2"/>
    <w:rsid w:val="00405DF5"/>
    <w:rsid w:val="00411554"/>
    <w:rsid w:val="00415813"/>
    <w:rsid w:val="00416A67"/>
    <w:rsid w:val="00425494"/>
    <w:rsid w:val="00426FDA"/>
    <w:rsid w:val="00427A53"/>
    <w:rsid w:val="0043135F"/>
    <w:rsid w:val="004341C8"/>
    <w:rsid w:val="004341DE"/>
    <w:rsid w:val="00434779"/>
    <w:rsid w:val="0043557B"/>
    <w:rsid w:val="004402F8"/>
    <w:rsid w:val="00445CF5"/>
    <w:rsid w:val="004536F6"/>
    <w:rsid w:val="004538EF"/>
    <w:rsid w:val="00457C80"/>
    <w:rsid w:val="00465354"/>
    <w:rsid w:val="004664FA"/>
    <w:rsid w:val="00476561"/>
    <w:rsid w:val="004773A1"/>
    <w:rsid w:val="004A0297"/>
    <w:rsid w:val="004A0B81"/>
    <w:rsid w:val="004B1216"/>
    <w:rsid w:val="004B2D1F"/>
    <w:rsid w:val="004B52F9"/>
    <w:rsid w:val="004B6B66"/>
    <w:rsid w:val="004C14BB"/>
    <w:rsid w:val="004C4A87"/>
    <w:rsid w:val="004D15CA"/>
    <w:rsid w:val="004D7CA8"/>
    <w:rsid w:val="004F2101"/>
    <w:rsid w:val="004F2EFF"/>
    <w:rsid w:val="004F3A54"/>
    <w:rsid w:val="004F6C64"/>
    <w:rsid w:val="00504856"/>
    <w:rsid w:val="0050757E"/>
    <w:rsid w:val="005167EF"/>
    <w:rsid w:val="00523146"/>
    <w:rsid w:val="00523485"/>
    <w:rsid w:val="0052443D"/>
    <w:rsid w:val="005300BE"/>
    <w:rsid w:val="00534FB3"/>
    <w:rsid w:val="0054033A"/>
    <w:rsid w:val="0054332B"/>
    <w:rsid w:val="00553319"/>
    <w:rsid w:val="00553DF3"/>
    <w:rsid w:val="005560DE"/>
    <w:rsid w:val="00581989"/>
    <w:rsid w:val="0058275C"/>
    <w:rsid w:val="00585AE1"/>
    <w:rsid w:val="0058636B"/>
    <w:rsid w:val="005878FD"/>
    <w:rsid w:val="005927E5"/>
    <w:rsid w:val="00597A57"/>
    <w:rsid w:val="005A3B74"/>
    <w:rsid w:val="005A4BE1"/>
    <w:rsid w:val="005B220B"/>
    <w:rsid w:val="005B6375"/>
    <w:rsid w:val="005C5C2B"/>
    <w:rsid w:val="005C6B4D"/>
    <w:rsid w:val="005C741A"/>
    <w:rsid w:val="005D544D"/>
    <w:rsid w:val="005D6D26"/>
    <w:rsid w:val="005D718F"/>
    <w:rsid w:val="005F0FBC"/>
    <w:rsid w:val="005FAA61"/>
    <w:rsid w:val="00603CA1"/>
    <w:rsid w:val="00604956"/>
    <w:rsid w:val="00612CC2"/>
    <w:rsid w:val="006134FA"/>
    <w:rsid w:val="00613595"/>
    <w:rsid w:val="00623CC1"/>
    <w:rsid w:val="00625272"/>
    <w:rsid w:val="006261B8"/>
    <w:rsid w:val="00627A5C"/>
    <w:rsid w:val="0064135F"/>
    <w:rsid w:val="006421AB"/>
    <w:rsid w:val="00646449"/>
    <w:rsid w:val="00647399"/>
    <w:rsid w:val="00647A4A"/>
    <w:rsid w:val="00653429"/>
    <w:rsid w:val="006612E9"/>
    <w:rsid w:val="00662988"/>
    <w:rsid w:val="00663197"/>
    <w:rsid w:val="00663968"/>
    <w:rsid w:val="00667741"/>
    <w:rsid w:val="00667F42"/>
    <w:rsid w:val="00672BE1"/>
    <w:rsid w:val="00675276"/>
    <w:rsid w:val="00675626"/>
    <w:rsid w:val="0068149B"/>
    <w:rsid w:val="00681F34"/>
    <w:rsid w:val="006831E2"/>
    <w:rsid w:val="00692059"/>
    <w:rsid w:val="0069241E"/>
    <w:rsid w:val="00692520"/>
    <w:rsid w:val="006B3BBB"/>
    <w:rsid w:val="006B519C"/>
    <w:rsid w:val="006B6F6D"/>
    <w:rsid w:val="006B7620"/>
    <w:rsid w:val="006C2003"/>
    <w:rsid w:val="006C48B0"/>
    <w:rsid w:val="006C6745"/>
    <w:rsid w:val="006C7E87"/>
    <w:rsid w:val="006D4705"/>
    <w:rsid w:val="006D55D8"/>
    <w:rsid w:val="006D5A70"/>
    <w:rsid w:val="006E0007"/>
    <w:rsid w:val="006E17CB"/>
    <w:rsid w:val="006F329B"/>
    <w:rsid w:val="006F4C42"/>
    <w:rsid w:val="006F4FCD"/>
    <w:rsid w:val="006F7CE0"/>
    <w:rsid w:val="00705012"/>
    <w:rsid w:val="007112B5"/>
    <w:rsid w:val="00717743"/>
    <w:rsid w:val="00721774"/>
    <w:rsid w:val="00724B7C"/>
    <w:rsid w:val="0072735D"/>
    <w:rsid w:val="00730E90"/>
    <w:rsid w:val="0073242F"/>
    <w:rsid w:val="007352A0"/>
    <w:rsid w:val="00756F6C"/>
    <w:rsid w:val="00757142"/>
    <w:rsid w:val="00760AA3"/>
    <w:rsid w:val="00760BDC"/>
    <w:rsid w:val="00766869"/>
    <w:rsid w:val="007702F2"/>
    <w:rsid w:val="00772CEC"/>
    <w:rsid w:val="00781322"/>
    <w:rsid w:val="007827AD"/>
    <w:rsid w:val="00784DB3"/>
    <w:rsid w:val="00793ECF"/>
    <w:rsid w:val="00796C3A"/>
    <w:rsid w:val="007A2307"/>
    <w:rsid w:val="007A57C3"/>
    <w:rsid w:val="007A590C"/>
    <w:rsid w:val="007A6AC1"/>
    <w:rsid w:val="007A7917"/>
    <w:rsid w:val="007B036F"/>
    <w:rsid w:val="007C30B2"/>
    <w:rsid w:val="007C3237"/>
    <w:rsid w:val="007C5393"/>
    <w:rsid w:val="007D0F28"/>
    <w:rsid w:val="007D1AA9"/>
    <w:rsid w:val="007D54F4"/>
    <w:rsid w:val="007D776F"/>
    <w:rsid w:val="007D7D62"/>
    <w:rsid w:val="007E7FE2"/>
    <w:rsid w:val="007F1620"/>
    <w:rsid w:val="007F1F1E"/>
    <w:rsid w:val="007F30E2"/>
    <w:rsid w:val="007F523F"/>
    <w:rsid w:val="008064B9"/>
    <w:rsid w:val="00810DD2"/>
    <w:rsid w:val="008200B3"/>
    <w:rsid w:val="00821B41"/>
    <w:rsid w:val="00826211"/>
    <w:rsid w:val="0083087B"/>
    <w:rsid w:val="00830C46"/>
    <w:rsid w:val="00831587"/>
    <w:rsid w:val="00835EF6"/>
    <w:rsid w:val="0084105D"/>
    <w:rsid w:val="00844328"/>
    <w:rsid w:val="008505F4"/>
    <w:rsid w:val="00855E82"/>
    <w:rsid w:val="00856199"/>
    <w:rsid w:val="008605DF"/>
    <w:rsid w:val="00862D6B"/>
    <w:rsid w:val="0086498A"/>
    <w:rsid w:val="00866A8A"/>
    <w:rsid w:val="0087089B"/>
    <w:rsid w:val="00875066"/>
    <w:rsid w:val="00875465"/>
    <w:rsid w:val="008860A1"/>
    <w:rsid w:val="008970FE"/>
    <w:rsid w:val="008A077F"/>
    <w:rsid w:val="008A663E"/>
    <w:rsid w:val="008A7598"/>
    <w:rsid w:val="008B0D46"/>
    <w:rsid w:val="008B1331"/>
    <w:rsid w:val="008B1F2A"/>
    <w:rsid w:val="008B2B48"/>
    <w:rsid w:val="008B2CF2"/>
    <w:rsid w:val="008B35F3"/>
    <w:rsid w:val="008B4759"/>
    <w:rsid w:val="008C2828"/>
    <w:rsid w:val="008C55E3"/>
    <w:rsid w:val="008C7BA3"/>
    <w:rsid w:val="008D2E99"/>
    <w:rsid w:val="008E472F"/>
    <w:rsid w:val="008E499F"/>
    <w:rsid w:val="008E5316"/>
    <w:rsid w:val="008E5C3E"/>
    <w:rsid w:val="008E7CA3"/>
    <w:rsid w:val="008F7601"/>
    <w:rsid w:val="00906784"/>
    <w:rsid w:val="00911BE4"/>
    <w:rsid w:val="009121A0"/>
    <w:rsid w:val="00920F43"/>
    <w:rsid w:val="00925AF6"/>
    <w:rsid w:val="0093150F"/>
    <w:rsid w:val="00933B89"/>
    <w:rsid w:val="00936578"/>
    <w:rsid w:val="009569E1"/>
    <w:rsid w:val="00956BFB"/>
    <w:rsid w:val="0095754E"/>
    <w:rsid w:val="009654DC"/>
    <w:rsid w:val="00967131"/>
    <w:rsid w:val="009713EC"/>
    <w:rsid w:val="00973081"/>
    <w:rsid w:val="009755B3"/>
    <w:rsid w:val="009757CF"/>
    <w:rsid w:val="009836C3"/>
    <w:rsid w:val="00987FC4"/>
    <w:rsid w:val="00990508"/>
    <w:rsid w:val="009A36C9"/>
    <w:rsid w:val="009A6832"/>
    <w:rsid w:val="009A6F26"/>
    <w:rsid w:val="009A72A8"/>
    <w:rsid w:val="009B30DF"/>
    <w:rsid w:val="009B61BF"/>
    <w:rsid w:val="009C68B0"/>
    <w:rsid w:val="009D0806"/>
    <w:rsid w:val="009D16BF"/>
    <w:rsid w:val="009D1EAE"/>
    <w:rsid w:val="009D1F82"/>
    <w:rsid w:val="009D2800"/>
    <w:rsid w:val="009D7419"/>
    <w:rsid w:val="009E351D"/>
    <w:rsid w:val="009E57D3"/>
    <w:rsid w:val="009E5FDA"/>
    <w:rsid w:val="009E6198"/>
    <w:rsid w:val="009E7733"/>
    <w:rsid w:val="009F0A33"/>
    <w:rsid w:val="009F3C36"/>
    <w:rsid w:val="00A06D9F"/>
    <w:rsid w:val="00A07BDF"/>
    <w:rsid w:val="00A130AC"/>
    <w:rsid w:val="00A14610"/>
    <w:rsid w:val="00A20794"/>
    <w:rsid w:val="00A36BC8"/>
    <w:rsid w:val="00A47ABD"/>
    <w:rsid w:val="00A50A07"/>
    <w:rsid w:val="00A51C6B"/>
    <w:rsid w:val="00A5594C"/>
    <w:rsid w:val="00A565A5"/>
    <w:rsid w:val="00A637BA"/>
    <w:rsid w:val="00A71419"/>
    <w:rsid w:val="00A7177C"/>
    <w:rsid w:val="00A71B3E"/>
    <w:rsid w:val="00A75F05"/>
    <w:rsid w:val="00A75F5E"/>
    <w:rsid w:val="00A772FF"/>
    <w:rsid w:val="00A819D9"/>
    <w:rsid w:val="00A82345"/>
    <w:rsid w:val="00A82B08"/>
    <w:rsid w:val="00A837EA"/>
    <w:rsid w:val="00A876CC"/>
    <w:rsid w:val="00A93426"/>
    <w:rsid w:val="00A97EB4"/>
    <w:rsid w:val="00AA1490"/>
    <w:rsid w:val="00AA2F8A"/>
    <w:rsid w:val="00AC0B45"/>
    <w:rsid w:val="00AC291A"/>
    <w:rsid w:val="00AC2A80"/>
    <w:rsid w:val="00AD0777"/>
    <w:rsid w:val="00AD08D0"/>
    <w:rsid w:val="00AD612B"/>
    <w:rsid w:val="00AD7F70"/>
    <w:rsid w:val="00AF3D38"/>
    <w:rsid w:val="00B00A5B"/>
    <w:rsid w:val="00B116E6"/>
    <w:rsid w:val="00B30600"/>
    <w:rsid w:val="00B34F19"/>
    <w:rsid w:val="00B44507"/>
    <w:rsid w:val="00B47DEE"/>
    <w:rsid w:val="00B53E3B"/>
    <w:rsid w:val="00B55B50"/>
    <w:rsid w:val="00B55BEE"/>
    <w:rsid w:val="00B60AC0"/>
    <w:rsid w:val="00B6319E"/>
    <w:rsid w:val="00B65F55"/>
    <w:rsid w:val="00B71AE4"/>
    <w:rsid w:val="00B75B22"/>
    <w:rsid w:val="00B95AE0"/>
    <w:rsid w:val="00B96535"/>
    <w:rsid w:val="00BA7724"/>
    <w:rsid w:val="00BB2F66"/>
    <w:rsid w:val="00BB7B41"/>
    <w:rsid w:val="00BC1468"/>
    <w:rsid w:val="00BC38AE"/>
    <w:rsid w:val="00BD26AA"/>
    <w:rsid w:val="00BD3E30"/>
    <w:rsid w:val="00BD4582"/>
    <w:rsid w:val="00BD605A"/>
    <w:rsid w:val="00BD6C33"/>
    <w:rsid w:val="00BE144E"/>
    <w:rsid w:val="00BE1BA9"/>
    <w:rsid w:val="00BE4901"/>
    <w:rsid w:val="00BE752A"/>
    <w:rsid w:val="00BF33A2"/>
    <w:rsid w:val="00BF632D"/>
    <w:rsid w:val="00BF775E"/>
    <w:rsid w:val="00C0095C"/>
    <w:rsid w:val="00C01F6F"/>
    <w:rsid w:val="00C02AE8"/>
    <w:rsid w:val="00C070E7"/>
    <w:rsid w:val="00C13F66"/>
    <w:rsid w:val="00C15BED"/>
    <w:rsid w:val="00C21921"/>
    <w:rsid w:val="00C25245"/>
    <w:rsid w:val="00C25D39"/>
    <w:rsid w:val="00C311F1"/>
    <w:rsid w:val="00C32CFD"/>
    <w:rsid w:val="00C35C65"/>
    <w:rsid w:val="00C41E48"/>
    <w:rsid w:val="00C42FB1"/>
    <w:rsid w:val="00C52F9E"/>
    <w:rsid w:val="00C5658C"/>
    <w:rsid w:val="00C56C54"/>
    <w:rsid w:val="00C6223E"/>
    <w:rsid w:val="00C64FD7"/>
    <w:rsid w:val="00C67A21"/>
    <w:rsid w:val="00C77CE5"/>
    <w:rsid w:val="00C842B7"/>
    <w:rsid w:val="00C843FE"/>
    <w:rsid w:val="00C91381"/>
    <w:rsid w:val="00C9147E"/>
    <w:rsid w:val="00C95313"/>
    <w:rsid w:val="00CA07A7"/>
    <w:rsid w:val="00CA220D"/>
    <w:rsid w:val="00CA32D9"/>
    <w:rsid w:val="00CA6B26"/>
    <w:rsid w:val="00CA7AC7"/>
    <w:rsid w:val="00CB0676"/>
    <w:rsid w:val="00CB0971"/>
    <w:rsid w:val="00CB1635"/>
    <w:rsid w:val="00CB4CB3"/>
    <w:rsid w:val="00CC243A"/>
    <w:rsid w:val="00CC389D"/>
    <w:rsid w:val="00CC3E82"/>
    <w:rsid w:val="00CD205B"/>
    <w:rsid w:val="00CE071C"/>
    <w:rsid w:val="00CF2EFB"/>
    <w:rsid w:val="00CF5736"/>
    <w:rsid w:val="00CF6E6B"/>
    <w:rsid w:val="00D02EF2"/>
    <w:rsid w:val="00D03CE8"/>
    <w:rsid w:val="00D077C3"/>
    <w:rsid w:val="00D21CA3"/>
    <w:rsid w:val="00D22A12"/>
    <w:rsid w:val="00D23421"/>
    <w:rsid w:val="00D31D81"/>
    <w:rsid w:val="00D35366"/>
    <w:rsid w:val="00D37471"/>
    <w:rsid w:val="00D42978"/>
    <w:rsid w:val="00D44BFC"/>
    <w:rsid w:val="00D56C55"/>
    <w:rsid w:val="00D64BC3"/>
    <w:rsid w:val="00D66B6A"/>
    <w:rsid w:val="00D707A8"/>
    <w:rsid w:val="00D70B5A"/>
    <w:rsid w:val="00D714DA"/>
    <w:rsid w:val="00D7382D"/>
    <w:rsid w:val="00D8064E"/>
    <w:rsid w:val="00D8727E"/>
    <w:rsid w:val="00D8747D"/>
    <w:rsid w:val="00D87FEB"/>
    <w:rsid w:val="00D95125"/>
    <w:rsid w:val="00DA0E58"/>
    <w:rsid w:val="00DA2A0D"/>
    <w:rsid w:val="00DA2C78"/>
    <w:rsid w:val="00DB645F"/>
    <w:rsid w:val="00DC04D2"/>
    <w:rsid w:val="00DC4F7A"/>
    <w:rsid w:val="00DD5D65"/>
    <w:rsid w:val="00DD7815"/>
    <w:rsid w:val="00DD79A0"/>
    <w:rsid w:val="00DD7A9D"/>
    <w:rsid w:val="00DE30B1"/>
    <w:rsid w:val="00DE6A3A"/>
    <w:rsid w:val="00DE7D59"/>
    <w:rsid w:val="00DF293C"/>
    <w:rsid w:val="00DF2B7F"/>
    <w:rsid w:val="00DF4831"/>
    <w:rsid w:val="00DF6A63"/>
    <w:rsid w:val="00DF7AF4"/>
    <w:rsid w:val="00E009FF"/>
    <w:rsid w:val="00E062CC"/>
    <w:rsid w:val="00E101BB"/>
    <w:rsid w:val="00E129FF"/>
    <w:rsid w:val="00E2033F"/>
    <w:rsid w:val="00E27000"/>
    <w:rsid w:val="00E273D4"/>
    <w:rsid w:val="00E30034"/>
    <w:rsid w:val="00E30858"/>
    <w:rsid w:val="00E3111F"/>
    <w:rsid w:val="00E32BBA"/>
    <w:rsid w:val="00E35A6A"/>
    <w:rsid w:val="00E41711"/>
    <w:rsid w:val="00E467A7"/>
    <w:rsid w:val="00E528A3"/>
    <w:rsid w:val="00E53668"/>
    <w:rsid w:val="00E558AD"/>
    <w:rsid w:val="00E55E5F"/>
    <w:rsid w:val="00E57271"/>
    <w:rsid w:val="00E5736D"/>
    <w:rsid w:val="00E60585"/>
    <w:rsid w:val="00E62C94"/>
    <w:rsid w:val="00E62CBC"/>
    <w:rsid w:val="00E66196"/>
    <w:rsid w:val="00E66306"/>
    <w:rsid w:val="00E66375"/>
    <w:rsid w:val="00E67A82"/>
    <w:rsid w:val="00E754E0"/>
    <w:rsid w:val="00E91C46"/>
    <w:rsid w:val="00EC2D9B"/>
    <w:rsid w:val="00EC4C58"/>
    <w:rsid w:val="00ED5973"/>
    <w:rsid w:val="00EE29F2"/>
    <w:rsid w:val="00EE2A12"/>
    <w:rsid w:val="00EE3883"/>
    <w:rsid w:val="00F05D26"/>
    <w:rsid w:val="00F11BF0"/>
    <w:rsid w:val="00F12D59"/>
    <w:rsid w:val="00F154A6"/>
    <w:rsid w:val="00F17945"/>
    <w:rsid w:val="00F20363"/>
    <w:rsid w:val="00F22F3D"/>
    <w:rsid w:val="00F30110"/>
    <w:rsid w:val="00F30861"/>
    <w:rsid w:val="00F35E62"/>
    <w:rsid w:val="00F4627C"/>
    <w:rsid w:val="00F54F33"/>
    <w:rsid w:val="00F56DB2"/>
    <w:rsid w:val="00F6240A"/>
    <w:rsid w:val="00F6319E"/>
    <w:rsid w:val="00F721FE"/>
    <w:rsid w:val="00F7556C"/>
    <w:rsid w:val="00F827EA"/>
    <w:rsid w:val="00F83C10"/>
    <w:rsid w:val="00F84425"/>
    <w:rsid w:val="00F84CD5"/>
    <w:rsid w:val="00F932AA"/>
    <w:rsid w:val="00FA1097"/>
    <w:rsid w:val="00FA2B76"/>
    <w:rsid w:val="00FA4F2D"/>
    <w:rsid w:val="00FB296F"/>
    <w:rsid w:val="00FB69F2"/>
    <w:rsid w:val="00FC4B32"/>
    <w:rsid w:val="00FD698E"/>
    <w:rsid w:val="00FD6FB4"/>
    <w:rsid w:val="00FE2AB0"/>
    <w:rsid w:val="00FE5AE5"/>
    <w:rsid w:val="00FE5B19"/>
    <w:rsid w:val="00FF51E0"/>
    <w:rsid w:val="01BB4D9D"/>
    <w:rsid w:val="02831B74"/>
    <w:rsid w:val="028844CF"/>
    <w:rsid w:val="04A40E05"/>
    <w:rsid w:val="055B6C00"/>
    <w:rsid w:val="07B5C320"/>
    <w:rsid w:val="07D9FFB2"/>
    <w:rsid w:val="08C66C5E"/>
    <w:rsid w:val="0932C0A1"/>
    <w:rsid w:val="0A18CF02"/>
    <w:rsid w:val="0A5B7F72"/>
    <w:rsid w:val="0BD79F19"/>
    <w:rsid w:val="0BF3D60B"/>
    <w:rsid w:val="0CD786B8"/>
    <w:rsid w:val="0D3C78AB"/>
    <w:rsid w:val="0D9D8E2F"/>
    <w:rsid w:val="110C0CE1"/>
    <w:rsid w:val="1125F040"/>
    <w:rsid w:val="12984FCE"/>
    <w:rsid w:val="13464EA6"/>
    <w:rsid w:val="13734F0D"/>
    <w:rsid w:val="141EC195"/>
    <w:rsid w:val="16A0906F"/>
    <w:rsid w:val="16F9F9C7"/>
    <w:rsid w:val="17C9D8F6"/>
    <w:rsid w:val="18C05695"/>
    <w:rsid w:val="1967E4CE"/>
    <w:rsid w:val="1B206FDC"/>
    <w:rsid w:val="1BEBCF07"/>
    <w:rsid w:val="1CDFB3BC"/>
    <w:rsid w:val="1CEA356A"/>
    <w:rsid w:val="1D2ABFF9"/>
    <w:rsid w:val="1DB0EC2E"/>
    <w:rsid w:val="1DD332C8"/>
    <w:rsid w:val="1E638AFE"/>
    <w:rsid w:val="20449FC3"/>
    <w:rsid w:val="20487569"/>
    <w:rsid w:val="208E4CAA"/>
    <w:rsid w:val="20998F17"/>
    <w:rsid w:val="2122BA05"/>
    <w:rsid w:val="21437434"/>
    <w:rsid w:val="21BED477"/>
    <w:rsid w:val="231487AB"/>
    <w:rsid w:val="23C993AC"/>
    <w:rsid w:val="24029EE5"/>
    <w:rsid w:val="24FB8044"/>
    <w:rsid w:val="263D5454"/>
    <w:rsid w:val="26C86C7B"/>
    <w:rsid w:val="29AEB16D"/>
    <w:rsid w:val="2AF14118"/>
    <w:rsid w:val="2B334246"/>
    <w:rsid w:val="2CA1B5FC"/>
    <w:rsid w:val="2DA24209"/>
    <w:rsid w:val="2F5F0405"/>
    <w:rsid w:val="2F914B2F"/>
    <w:rsid w:val="2FC706D5"/>
    <w:rsid w:val="316BD90E"/>
    <w:rsid w:val="34575E9E"/>
    <w:rsid w:val="358BC016"/>
    <w:rsid w:val="3671EF17"/>
    <w:rsid w:val="3674431F"/>
    <w:rsid w:val="367A8C56"/>
    <w:rsid w:val="38B11632"/>
    <w:rsid w:val="3906B13E"/>
    <w:rsid w:val="39539039"/>
    <w:rsid w:val="39C76442"/>
    <w:rsid w:val="39F8CBBC"/>
    <w:rsid w:val="3B831942"/>
    <w:rsid w:val="3D9E9A42"/>
    <w:rsid w:val="3DF40F7F"/>
    <w:rsid w:val="3E25A5F5"/>
    <w:rsid w:val="3E2A124A"/>
    <w:rsid w:val="3ED691C6"/>
    <w:rsid w:val="3F46407D"/>
    <w:rsid w:val="4023F8FD"/>
    <w:rsid w:val="40369769"/>
    <w:rsid w:val="408770DC"/>
    <w:rsid w:val="41DE66A9"/>
    <w:rsid w:val="4287B0F4"/>
    <w:rsid w:val="44200E38"/>
    <w:rsid w:val="458EEB08"/>
    <w:rsid w:val="45FD6DE1"/>
    <w:rsid w:val="46D6B6F9"/>
    <w:rsid w:val="48127BDD"/>
    <w:rsid w:val="4839CB9D"/>
    <w:rsid w:val="48AC73BA"/>
    <w:rsid w:val="4AA45F3F"/>
    <w:rsid w:val="4B882DBB"/>
    <w:rsid w:val="4BFD418C"/>
    <w:rsid w:val="4C29016D"/>
    <w:rsid w:val="4D3C810B"/>
    <w:rsid w:val="4D94C9D4"/>
    <w:rsid w:val="4E9CD1DB"/>
    <w:rsid w:val="50BCD53F"/>
    <w:rsid w:val="513E28A8"/>
    <w:rsid w:val="520B44B0"/>
    <w:rsid w:val="539BEE83"/>
    <w:rsid w:val="549A092F"/>
    <w:rsid w:val="58B81436"/>
    <w:rsid w:val="58D18200"/>
    <w:rsid w:val="594F25B2"/>
    <w:rsid w:val="5A08192D"/>
    <w:rsid w:val="5C595D80"/>
    <w:rsid w:val="5CB9AC71"/>
    <w:rsid w:val="5DBAF931"/>
    <w:rsid w:val="5F45C0EB"/>
    <w:rsid w:val="5F638417"/>
    <w:rsid w:val="5F7585E5"/>
    <w:rsid w:val="61C29B22"/>
    <w:rsid w:val="6366B38E"/>
    <w:rsid w:val="63E67D18"/>
    <w:rsid w:val="653A487F"/>
    <w:rsid w:val="6559B9A4"/>
    <w:rsid w:val="66228A46"/>
    <w:rsid w:val="666181A7"/>
    <w:rsid w:val="675E2B8A"/>
    <w:rsid w:val="676E5421"/>
    <w:rsid w:val="6942AFB2"/>
    <w:rsid w:val="69B963D7"/>
    <w:rsid w:val="6D2FFF54"/>
    <w:rsid w:val="6EBA4639"/>
    <w:rsid w:val="6F023C59"/>
    <w:rsid w:val="6F2AB79B"/>
    <w:rsid w:val="70868651"/>
    <w:rsid w:val="72CB5C74"/>
    <w:rsid w:val="74020B39"/>
    <w:rsid w:val="742E7345"/>
    <w:rsid w:val="74A004F1"/>
    <w:rsid w:val="74E71640"/>
    <w:rsid w:val="75D1F014"/>
    <w:rsid w:val="7756DE14"/>
    <w:rsid w:val="77D8CDE5"/>
    <w:rsid w:val="78308EC1"/>
    <w:rsid w:val="795EFFE4"/>
    <w:rsid w:val="79760077"/>
    <w:rsid w:val="7B7A024E"/>
    <w:rsid w:val="7B95E655"/>
    <w:rsid w:val="7BDF6396"/>
    <w:rsid w:val="7D67B1C7"/>
    <w:rsid w:val="7E72320F"/>
    <w:rsid w:val="7F7FEABC"/>
    <w:rsid w:val="7FDE43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A7D6"/>
  <w15:chartTrackingRefBased/>
  <w15:docId w15:val="{C8038C13-1C5A-4AF0-9354-DCD31707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13"/>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177813"/>
    <w:rPr>
      <w:sz w:val="24"/>
    </w:rPr>
  </w:style>
  <w:style w:type="paragraph" w:styleId="Footer">
    <w:name w:val="footer"/>
    <w:basedOn w:val="Normal"/>
    <w:link w:val="FooterChar"/>
    <w:uiPriority w:val="99"/>
    <w:unhideWhenUsed/>
    <w:rsid w:val="00177813"/>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177813"/>
    <w:rPr>
      <w:sz w:val="24"/>
    </w:rPr>
  </w:style>
  <w:style w:type="table" w:styleId="TableGrid">
    <w:name w:val="Table Grid"/>
    <w:basedOn w:val="TableNormal"/>
    <w:uiPriority w:val="39"/>
    <w:rsid w:val="001778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63B"/>
    <w:rPr>
      <w:color w:val="0563C1" w:themeColor="hyperlink"/>
      <w:u w:val="single"/>
    </w:rPr>
  </w:style>
  <w:style w:type="character" w:styleId="UnresolvedMention">
    <w:name w:val="Unresolved Mention"/>
    <w:basedOn w:val="DefaultParagraphFont"/>
    <w:uiPriority w:val="99"/>
    <w:semiHidden/>
    <w:unhideWhenUsed/>
    <w:rsid w:val="0001363B"/>
    <w:rPr>
      <w:color w:val="605E5C"/>
      <w:shd w:val="clear" w:color="auto" w:fill="E1DFDD"/>
    </w:rPr>
  </w:style>
  <w:style w:type="table" w:styleId="GridTable3-Accent5">
    <w:name w:val="Grid Table 3 Accent 5"/>
    <w:basedOn w:val="TableNormal"/>
    <w:uiPriority w:val="48"/>
    <w:rsid w:val="004D7CA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Accent1">
    <w:name w:val="Grid Table 4 Accent 1"/>
    <w:basedOn w:val="TableNormal"/>
    <w:uiPriority w:val="49"/>
    <w:rsid w:val="0033094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681F34"/>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95313"/>
    <w:rPr>
      <w:b/>
      <w:bCs/>
    </w:rPr>
  </w:style>
  <w:style w:type="character" w:customStyle="1" w:styleId="CommentSubjectChar">
    <w:name w:val="Comment Subject Char"/>
    <w:basedOn w:val="CommentTextChar"/>
    <w:link w:val="CommentSubject"/>
    <w:uiPriority w:val="99"/>
    <w:semiHidden/>
    <w:rsid w:val="00C95313"/>
    <w:rPr>
      <w:b/>
      <w:bCs/>
      <w:sz w:val="20"/>
      <w:szCs w:val="20"/>
    </w:rPr>
  </w:style>
  <w:style w:type="character" w:styleId="Mention">
    <w:name w:val="Mention"/>
    <w:basedOn w:val="DefaultParagraphFont"/>
    <w:uiPriority w:val="99"/>
    <w:unhideWhenUsed/>
    <w:rsid w:val="00C95313"/>
    <w:rPr>
      <w:color w:val="2B579A"/>
      <w:shd w:val="clear" w:color="auto" w:fill="E1DFDD"/>
    </w:rPr>
  </w:style>
  <w:style w:type="paragraph" w:styleId="Revision">
    <w:name w:val="Revision"/>
    <w:hidden/>
    <w:uiPriority w:val="99"/>
    <w:semiHidden/>
    <w:rsid w:val="00987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uwe.ac.uk/sites/equality-and-diversity/Documents/Equality%20analysis/Equality%20Relevance%20Chart%20for%20Equality%20Analysis%202019.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neurobox.co.uk/how-ai-chatbot-tools-help-neurodiverse-peopl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i@uwe.ac.uk"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docs.uwe.ac.uk/sites/equality-and-diversity/_layouts/15/download.aspx?SourceUrl=https://docs.uwe.ac.uk/sites/equality-and-diversity/Documents/Equality%20analysis/Equality%20analysis%20guidance.docx"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di@uwe.ac.uk"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24EA62ACFE42E1B4A820E2883FE8A6"/>
        <w:category>
          <w:name w:val="General"/>
          <w:gallery w:val="placeholder"/>
        </w:category>
        <w:types>
          <w:type w:val="bbPlcHdr"/>
        </w:types>
        <w:behaviors>
          <w:behavior w:val="content"/>
        </w:behaviors>
        <w:guid w:val="{A762890D-3D28-4EDF-A751-FCCA6F88C49B}"/>
      </w:docPartPr>
      <w:docPartBody>
        <w:p w:rsidR="00655C98" w:rsidRDefault="00675276" w:rsidP="00675276">
          <w:pPr>
            <w:pStyle w:val="0624EA62ACFE42E1B4A820E2883FE8A6"/>
          </w:pPr>
          <w:r w:rsidRPr="00972B06">
            <w:rPr>
              <w:rStyle w:val="Headerfont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76"/>
    <w:rsid w:val="000307DE"/>
    <w:rsid w:val="00051DC0"/>
    <w:rsid w:val="000B4A20"/>
    <w:rsid w:val="000C7694"/>
    <w:rsid w:val="00120BE2"/>
    <w:rsid w:val="001A2CBF"/>
    <w:rsid w:val="001D789D"/>
    <w:rsid w:val="002358CE"/>
    <w:rsid w:val="002E7955"/>
    <w:rsid w:val="003335D6"/>
    <w:rsid w:val="00365BC4"/>
    <w:rsid w:val="00385767"/>
    <w:rsid w:val="0039385F"/>
    <w:rsid w:val="003D7E1D"/>
    <w:rsid w:val="004341DE"/>
    <w:rsid w:val="004402F8"/>
    <w:rsid w:val="00446F8A"/>
    <w:rsid w:val="004B2D1F"/>
    <w:rsid w:val="004D49B5"/>
    <w:rsid w:val="00515F6F"/>
    <w:rsid w:val="0056564B"/>
    <w:rsid w:val="00655C98"/>
    <w:rsid w:val="00675276"/>
    <w:rsid w:val="006C6745"/>
    <w:rsid w:val="006E7D0E"/>
    <w:rsid w:val="00741944"/>
    <w:rsid w:val="007E7FE2"/>
    <w:rsid w:val="00862D6B"/>
    <w:rsid w:val="008B550A"/>
    <w:rsid w:val="008D56D2"/>
    <w:rsid w:val="00911BE4"/>
    <w:rsid w:val="00990508"/>
    <w:rsid w:val="009A36C9"/>
    <w:rsid w:val="009B30DF"/>
    <w:rsid w:val="009D6F52"/>
    <w:rsid w:val="00A82345"/>
    <w:rsid w:val="00B60AC0"/>
    <w:rsid w:val="00B95AE0"/>
    <w:rsid w:val="00C80EC8"/>
    <w:rsid w:val="00C8714D"/>
    <w:rsid w:val="00CA55C7"/>
    <w:rsid w:val="00DC04D2"/>
    <w:rsid w:val="00DC7CF0"/>
    <w:rsid w:val="00E30034"/>
    <w:rsid w:val="00E467A7"/>
    <w:rsid w:val="00E60585"/>
    <w:rsid w:val="00F276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nt">
    <w:name w:val="Header font"/>
    <w:basedOn w:val="Normal"/>
    <w:link w:val="HeaderfontChar"/>
    <w:qFormat/>
    <w:rsid w:val="00675276"/>
    <w:pPr>
      <w:spacing w:after="200" w:line="276" w:lineRule="auto"/>
      <w:ind w:left="426" w:hanging="426"/>
    </w:pPr>
    <w:rPr>
      <w:rFonts w:ascii="Arial" w:eastAsiaTheme="minorHAnsi" w:hAnsi="Arial"/>
      <w:sz w:val="24"/>
      <w:lang w:eastAsia="en-US"/>
    </w:rPr>
  </w:style>
  <w:style w:type="character" w:customStyle="1" w:styleId="HeaderfontChar">
    <w:name w:val="Header font Char"/>
    <w:basedOn w:val="DefaultParagraphFont"/>
    <w:link w:val="Headerfont"/>
    <w:rsid w:val="00675276"/>
    <w:rPr>
      <w:rFonts w:ascii="Arial" w:eastAsiaTheme="minorHAnsi" w:hAnsi="Arial"/>
      <w:sz w:val="24"/>
      <w:lang w:eastAsia="en-US"/>
    </w:rPr>
  </w:style>
  <w:style w:type="paragraph" w:customStyle="1" w:styleId="0624EA62ACFE42E1B4A820E2883FE8A6">
    <w:name w:val="0624EA62ACFE42E1B4A820E2883FE8A6"/>
    <w:rsid w:val="00675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BF0EADB2A4AE43AB6CF9DF3C9EDDB5" ma:contentTypeVersion="8" ma:contentTypeDescription="Create a new document." ma:contentTypeScope="" ma:versionID="86f373ac1152ea096d4c10da50624cfa">
  <xsd:schema xmlns:xsd="http://www.w3.org/2001/XMLSchema" xmlns:xs="http://www.w3.org/2001/XMLSchema" xmlns:p="http://schemas.microsoft.com/office/2006/metadata/properties" xmlns:ns2="e46d1a0d-c38a-41d5-9116-78772803d2e4" xmlns:ns3="264e80cf-b684-4c7b-83a9-6dbbc3a72a7c" targetNamespace="http://schemas.microsoft.com/office/2006/metadata/properties" ma:root="true" ma:fieldsID="e96e01bb34db5e1852a97122deef620f" ns2:_="" ns3:_="">
    <xsd:import namespace="e46d1a0d-c38a-41d5-9116-78772803d2e4"/>
    <xsd:import namespace="264e80cf-b684-4c7b-83a9-6dbbc3a72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d1a0d-c38a-41d5-9116-78772803d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e80cf-b684-4c7b-83a9-6dbbc3a72a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C6457-AD51-4686-A81E-D008D78D1663}">
  <ds:schemaRefs>
    <ds:schemaRef ds:uri="http://schemas.microsoft.com/sharepoint/v3/contenttype/forms"/>
  </ds:schemaRefs>
</ds:datastoreItem>
</file>

<file path=customXml/itemProps2.xml><?xml version="1.0" encoding="utf-8"?>
<ds:datastoreItem xmlns:ds="http://schemas.openxmlformats.org/officeDocument/2006/customXml" ds:itemID="{55C2767B-E9D7-43FD-9D45-9C85B7745784}">
  <ds:schemaRefs>
    <ds:schemaRef ds:uri="http://schemas.microsoft.com/office/infopath/2007/PartnerControls"/>
    <ds:schemaRef ds:uri="e46d1a0d-c38a-41d5-9116-78772803d2e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264e80cf-b684-4c7b-83a9-6dbbc3a72a7c"/>
    <ds:schemaRef ds:uri="http://www.w3.org/XML/1998/namespace"/>
    <ds:schemaRef ds:uri="http://purl.org/dc/dcmitype/"/>
  </ds:schemaRefs>
</ds:datastoreItem>
</file>

<file path=customXml/itemProps3.xml><?xml version="1.0" encoding="utf-8"?>
<ds:datastoreItem xmlns:ds="http://schemas.openxmlformats.org/officeDocument/2006/customXml" ds:itemID="{AADC5260-DA45-4BFB-9326-051AF2141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d1a0d-c38a-41d5-9116-78772803d2e4"/>
    <ds:schemaRef ds:uri="264e80cf-b684-4c7b-83a9-6dbbc3a72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1980</Words>
  <Characters>11292</Characters>
  <Application>Microsoft Office Word</Application>
  <DocSecurity>0</DocSecurity>
  <Lines>94</Lines>
  <Paragraphs>26</Paragraphs>
  <ScaleCrop>false</ScaleCrop>
  <Company>UWE Bristol</Company>
  <LinksUpToDate>false</LinksUpToDate>
  <CharactersWithSpaces>13246</CharactersWithSpaces>
  <SharedDoc>false</SharedDoc>
  <HLinks>
    <vt:vector size="30" baseType="variant">
      <vt:variant>
        <vt:i4>5898273</vt:i4>
      </vt:variant>
      <vt:variant>
        <vt:i4>12</vt:i4>
      </vt:variant>
      <vt:variant>
        <vt:i4>0</vt:i4>
      </vt:variant>
      <vt:variant>
        <vt:i4>5</vt:i4>
      </vt:variant>
      <vt:variant>
        <vt:lpwstr>mailto:edi@uwe.ac.uk</vt:lpwstr>
      </vt:variant>
      <vt:variant>
        <vt:lpwstr/>
      </vt:variant>
      <vt:variant>
        <vt:i4>327747</vt:i4>
      </vt:variant>
      <vt:variant>
        <vt:i4>9</vt:i4>
      </vt:variant>
      <vt:variant>
        <vt:i4>0</vt:i4>
      </vt:variant>
      <vt:variant>
        <vt:i4>5</vt:i4>
      </vt:variant>
      <vt:variant>
        <vt:lpwstr>https://docs.uwe.ac.uk/sites/equality-and-diversity/Documents/Equality analysis/Equality Relevance Chart for Equality Analysis 2019.docx</vt:lpwstr>
      </vt:variant>
      <vt:variant>
        <vt:lpwstr/>
      </vt:variant>
      <vt:variant>
        <vt:i4>5898335</vt:i4>
      </vt:variant>
      <vt:variant>
        <vt:i4>6</vt:i4>
      </vt:variant>
      <vt:variant>
        <vt:i4>0</vt:i4>
      </vt:variant>
      <vt:variant>
        <vt:i4>5</vt:i4>
      </vt:variant>
      <vt:variant>
        <vt:lpwstr>https://neurobox.co.uk/how-ai-chatbot-tools-help-neurodiverse-people</vt:lpwstr>
      </vt:variant>
      <vt:variant>
        <vt:lpwstr/>
      </vt:variant>
      <vt:variant>
        <vt:i4>5898273</vt:i4>
      </vt:variant>
      <vt:variant>
        <vt:i4>3</vt:i4>
      </vt:variant>
      <vt:variant>
        <vt:i4>0</vt:i4>
      </vt:variant>
      <vt:variant>
        <vt:i4>5</vt:i4>
      </vt:variant>
      <vt:variant>
        <vt:lpwstr>mailto:edi@uwe.ac.uk</vt:lpwstr>
      </vt:variant>
      <vt:variant>
        <vt:lpwstr/>
      </vt:variant>
      <vt:variant>
        <vt:i4>1900656</vt:i4>
      </vt:variant>
      <vt:variant>
        <vt:i4>0</vt:i4>
      </vt:variant>
      <vt:variant>
        <vt:i4>0</vt:i4>
      </vt:variant>
      <vt:variant>
        <vt:i4>5</vt:i4>
      </vt:variant>
      <vt:variant>
        <vt:lpwstr>https://docs.uwe.ac.uk/sites/equality-and-diversity/_layouts/15/download.aspx?SourceUrl=https://docs.uwe.ac.uk/sites/equality-and-diversity/Documents/Equality%20analysis/Equality%20analysis%20guidance.docx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Anjelica Johnson</dc:creator>
  <cp:keywords/>
  <dc:description/>
  <cp:lastModifiedBy>Vicky Swinerd</cp:lastModifiedBy>
  <cp:revision>2</cp:revision>
  <dcterms:created xsi:type="dcterms:W3CDTF">2025-01-30T17:30:00Z</dcterms:created>
  <dcterms:modified xsi:type="dcterms:W3CDTF">2025-01-30T17:30:00Z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0x010100E1BF0EADB2A4AE43AB6CF9DF3C9EDDB5</vt:lpwstr>
  </property>
  <property fmtid="{D5CDD505-2E9C-101B-9397-08002B2CF9AE}" pid="3" name="_dlc_DocIdItemGuid">
    <vt:lpwstr>844294ff-3997-42cd-b989-a2390112986a</vt:lpwstr>
  </property>
  <property fmtid="{D5CDD505-2E9C-101B-9397-08002B2CF9AE}" pid="4" name="_ExtendedDescription">
    <vt:lpwstr/>
  </property>
</Properties>
</file>